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2C73" w14:textId="5148E745" w:rsidR="00847A30" w:rsidRPr="00C62651" w:rsidRDefault="72510C88">
      <w:pPr>
        <w:rPr>
          <w:rFonts w:eastAsiaTheme="minorEastAsia"/>
          <w:sz w:val="24"/>
          <w:szCs w:val="24"/>
        </w:rPr>
      </w:pPr>
      <w:r w:rsidRPr="500CDDF0">
        <w:rPr>
          <w:rFonts w:eastAsiaTheme="minorEastAsia"/>
          <w:sz w:val="24"/>
          <w:szCs w:val="24"/>
        </w:rPr>
        <w:t xml:space="preserve">The </w:t>
      </w:r>
      <w:r w:rsidR="0F4DA0E1" w:rsidRPr="500CDDF0">
        <w:rPr>
          <w:rFonts w:eastAsiaTheme="minorEastAsia"/>
          <w:sz w:val="24"/>
          <w:szCs w:val="24"/>
        </w:rPr>
        <w:t>feedback form</w:t>
      </w:r>
      <w:r w:rsidR="00C62651" w:rsidRPr="500CDDF0">
        <w:rPr>
          <w:rFonts w:eastAsiaTheme="minorEastAsia"/>
          <w:sz w:val="24"/>
          <w:szCs w:val="24"/>
        </w:rPr>
        <w:t xml:space="preserve"> table below </w:t>
      </w:r>
      <w:r w:rsidR="143ECB37" w:rsidRPr="500CDDF0">
        <w:rPr>
          <w:rFonts w:eastAsiaTheme="minorEastAsia"/>
          <w:sz w:val="24"/>
          <w:szCs w:val="24"/>
        </w:rPr>
        <w:t>may</w:t>
      </w:r>
      <w:r w:rsidR="00C62651" w:rsidRPr="500CDDF0">
        <w:rPr>
          <w:rFonts w:eastAsiaTheme="minorEastAsia"/>
          <w:sz w:val="24"/>
          <w:szCs w:val="24"/>
        </w:rPr>
        <w:t xml:space="preserve"> </w:t>
      </w:r>
      <w:r w:rsidR="00C40E83" w:rsidRPr="500CDDF0">
        <w:rPr>
          <w:rFonts w:eastAsiaTheme="minorEastAsia"/>
          <w:sz w:val="24"/>
          <w:szCs w:val="24"/>
        </w:rPr>
        <w:t xml:space="preserve">assist </w:t>
      </w:r>
      <w:r w:rsidR="257F7EA7" w:rsidRPr="500CDDF0">
        <w:rPr>
          <w:rFonts w:eastAsiaTheme="minorEastAsia"/>
          <w:sz w:val="24"/>
          <w:szCs w:val="24"/>
        </w:rPr>
        <w:t xml:space="preserve">you to </w:t>
      </w:r>
      <w:r w:rsidR="00C40E83" w:rsidRPr="500CDDF0">
        <w:rPr>
          <w:rFonts w:eastAsiaTheme="minorEastAsia"/>
          <w:sz w:val="24"/>
          <w:szCs w:val="24"/>
        </w:rPr>
        <w:t>provid</w:t>
      </w:r>
      <w:r w:rsidR="21DA2FA2" w:rsidRPr="500CDDF0">
        <w:rPr>
          <w:rFonts w:eastAsiaTheme="minorEastAsia"/>
          <w:sz w:val="24"/>
          <w:szCs w:val="24"/>
        </w:rPr>
        <w:t>e</w:t>
      </w:r>
      <w:r w:rsidR="00C40E83" w:rsidRPr="500CDDF0">
        <w:rPr>
          <w:rFonts w:eastAsiaTheme="minorEastAsia"/>
          <w:sz w:val="24"/>
          <w:szCs w:val="24"/>
        </w:rPr>
        <w:t xml:space="preserve"> feedback on the </w:t>
      </w:r>
      <w:r w:rsidR="4C7D1A04" w:rsidRPr="500CDDF0">
        <w:rPr>
          <w:rFonts w:eastAsiaTheme="minorEastAsia"/>
          <w:sz w:val="24"/>
          <w:szCs w:val="24"/>
        </w:rPr>
        <w:t>Consultation Draft</w:t>
      </w:r>
      <w:r w:rsidR="00C40E83" w:rsidRPr="500CDDF0">
        <w:rPr>
          <w:rFonts w:eastAsiaTheme="minorEastAsia"/>
          <w:sz w:val="24"/>
          <w:szCs w:val="24"/>
        </w:rPr>
        <w:t xml:space="preserve"> Code of Practice – </w:t>
      </w:r>
      <w:r w:rsidR="00C40E83">
        <w:rPr>
          <w:rFonts w:eastAsiaTheme="minorEastAsia"/>
          <w:sz w:val="24"/>
          <w:szCs w:val="24"/>
        </w:rPr>
        <w:t>Level Crossings and Train Visibility</w:t>
      </w:r>
      <w:r w:rsidR="003F4BB6">
        <w:rPr>
          <w:rFonts w:eastAsiaTheme="minorEastAsia"/>
          <w:sz w:val="24"/>
          <w:szCs w:val="24"/>
        </w:rPr>
        <w:t>.</w:t>
      </w:r>
      <w:r w:rsidR="3D7DE9C1" w:rsidRPr="500CDDF0">
        <w:rPr>
          <w:rFonts w:eastAsiaTheme="minorEastAsia"/>
          <w:sz w:val="24"/>
          <w:szCs w:val="24"/>
        </w:rPr>
        <w:t xml:space="preserve"> Use of </w:t>
      </w:r>
      <w:r w:rsidR="33FF4FC1" w:rsidRPr="500CDDF0">
        <w:rPr>
          <w:rFonts w:eastAsiaTheme="minorEastAsia"/>
          <w:sz w:val="24"/>
          <w:szCs w:val="24"/>
        </w:rPr>
        <w:t xml:space="preserve">the feedback form is voluntary, ONRSR will accept written feedback in any form, and that gathered through </w:t>
      </w:r>
      <w:r w:rsidR="2B8111E8" w:rsidRPr="500CDDF0">
        <w:rPr>
          <w:rFonts w:eastAsiaTheme="minorEastAsia"/>
          <w:sz w:val="24"/>
          <w:szCs w:val="24"/>
        </w:rPr>
        <w:t xml:space="preserve">our </w:t>
      </w:r>
      <w:r w:rsidR="33FF4FC1" w:rsidRPr="500CDDF0">
        <w:rPr>
          <w:rFonts w:eastAsiaTheme="minorEastAsia"/>
          <w:sz w:val="24"/>
          <w:szCs w:val="24"/>
        </w:rPr>
        <w:t>feedback consultation sessions.</w:t>
      </w:r>
    </w:p>
    <w:p w14:paraId="2036EA59" w14:textId="38F1C925" w:rsidR="00ED6CBF" w:rsidRDefault="00C62651">
      <w:pPr>
        <w:rPr>
          <w:rFonts w:eastAsiaTheme="minorEastAsia"/>
          <w:sz w:val="24"/>
          <w:szCs w:val="24"/>
        </w:rPr>
      </w:pPr>
      <w:r w:rsidRPr="500CDDF0">
        <w:rPr>
          <w:rFonts w:eastAsiaTheme="minorEastAsia"/>
          <w:sz w:val="24"/>
          <w:szCs w:val="24"/>
        </w:rPr>
        <w:t>Feedback provided by:</w:t>
      </w:r>
      <w:r w:rsidR="0B21FF36" w:rsidRPr="500CDDF0">
        <w:rPr>
          <w:rFonts w:eastAsiaTheme="minorEastAsia"/>
          <w:sz w:val="24"/>
          <w:szCs w:val="24"/>
        </w:rPr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62"/>
        <w:gridCol w:w="1693"/>
        <w:gridCol w:w="9993"/>
      </w:tblGrid>
      <w:tr w:rsidR="007B1976" w:rsidRPr="00847A30" w14:paraId="4E63B417" w14:textId="77777777" w:rsidTr="500CDDF0">
        <w:tc>
          <w:tcPr>
            <w:tcW w:w="2262" w:type="dxa"/>
          </w:tcPr>
          <w:p w14:paraId="15732387" w14:textId="2AC37FCF" w:rsidR="007B1976" w:rsidRPr="00847A30" w:rsidRDefault="007B1976">
            <w:p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Section</w:t>
            </w:r>
          </w:p>
        </w:tc>
        <w:tc>
          <w:tcPr>
            <w:tcW w:w="1693" w:type="dxa"/>
          </w:tcPr>
          <w:p w14:paraId="29F2FCBF" w14:textId="77777777" w:rsidR="007B1976" w:rsidRPr="00847A30" w:rsidRDefault="007B1976">
            <w:pPr>
              <w:rPr>
                <w:rFonts w:eastAsiaTheme="minorEastAsia"/>
                <w:b/>
              </w:rPr>
            </w:pPr>
          </w:p>
        </w:tc>
        <w:tc>
          <w:tcPr>
            <w:tcW w:w="9993" w:type="dxa"/>
          </w:tcPr>
          <w:p w14:paraId="7D26A3B8" w14:textId="06D163EC" w:rsidR="007B1976" w:rsidRPr="00847A30" w:rsidRDefault="007B1976">
            <w:p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Stakeholder feedback</w:t>
            </w:r>
          </w:p>
        </w:tc>
      </w:tr>
      <w:tr w:rsidR="00C40E83" w:rsidRPr="00847A30" w14:paraId="3CBCB113" w14:textId="77777777" w:rsidTr="500CDDF0">
        <w:tc>
          <w:tcPr>
            <w:tcW w:w="2262" w:type="dxa"/>
          </w:tcPr>
          <w:p w14:paraId="43D0C471" w14:textId="7A38DC67" w:rsidR="00C40E83" w:rsidRPr="00847A30" w:rsidRDefault="16F500D4">
            <w:p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  <w:bCs/>
              </w:rPr>
              <w:t>Foreword</w:t>
            </w:r>
          </w:p>
        </w:tc>
        <w:tc>
          <w:tcPr>
            <w:tcW w:w="1693" w:type="dxa"/>
          </w:tcPr>
          <w:p w14:paraId="2D94DBCB" w14:textId="77777777" w:rsidR="00C40E83" w:rsidRPr="00C40E83" w:rsidRDefault="00C40E83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  <w:p w14:paraId="7AAB3008" w14:textId="77777777" w:rsidR="00C40E83" w:rsidRDefault="00C40E83">
            <w:pPr>
              <w:rPr>
                <w:rFonts w:eastAsiaTheme="minorEastAsia"/>
                <w:b/>
                <w:sz w:val="20"/>
                <w:szCs w:val="20"/>
              </w:rPr>
            </w:pPr>
          </w:p>
          <w:p w14:paraId="3B0CF699" w14:textId="502E251F" w:rsidR="00C40E83" w:rsidRPr="00847A30" w:rsidRDefault="00C40E83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93" w:type="dxa"/>
          </w:tcPr>
          <w:p w14:paraId="7B5D135C" w14:textId="77777777" w:rsidR="00C40E83" w:rsidRPr="00847A30" w:rsidRDefault="00C40E83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47A30" w:rsidRPr="00847A30" w14:paraId="02129636" w14:textId="77777777" w:rsidTr="500CDDF0">
        <w:trPr>
          <w:trHeight w:val="270"/>
        </w:trPr>
        <w:tc>
          <w:tcPr>
            <w:tcW w:w="2262" w:type="dxa"/>
            <w:vMerge w:val="restart"/>
          </w:tcPr>
          <w:p w14:paraId="17F24390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Purpose</w:t>
            </w:r>
          </w:p>
          <w:p w14:paraId="5A9D33D4" w14:textId="77777777" w:rsidR="00847A30" w:rsidRPr="00847A30" w:rsidRDefault="00847A30" w:rsidP="00ED6CBF">
            <w:pPr>
              <w:ind w:left="360"/>
              <w:rPr>
                <w:rFonts w:eastAsiaTheme="minorEastAsia"/>
                <w:b/>
              </w:rPr>
            </w:pPr>
          </w:p>
          <w:p w14:paraId="6200C612" w14:textId="63B93455" w:rsidR="00847A30" w:rsidRPr="00847A30" w:rsidRDefault="00847A30" w:rsidP="00ED6CBF">
            <w:pPr>
              <w:ind w:left="360"/>
              <w:rPr>
                <w:rFonts w:eastAsiaTheme="minorEastAsia"/>
                <w:b/>
              </w:rPr>
            </w:pPr>
          </w:p>
        </w:tc>
        <w:tc>
          <w:tcPr>
            <w:tcW w:w="1693" w:type="dxa"/>
          </w:tcPr>
          <w:p w14:paraId="59D3C273" w14:textId="03B55099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  <w:p w14:paraId="08F24376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78EA93FF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7DCAFC5" w14:textId="69D70513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0AAF3883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4CCF9A65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52BB9A12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32BE95C3" w14:textId="77777777" w:rsidTr="500CDDF0">
        <w:trPr>
          <w:trHeight w:val="270"/>
        </w:trPr>
        <w:tc>
          <w:tcPr>
            <w:tcW w:w="2262" w:type="dxa"/>
            <w:vMerge/>
          </w:tcPr>
          <w:p w14:paraId="71EB7AB4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1CF4020" w14:textId="3B5F7872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1</w:t>
            </w:r>
          </w:p>
        </w:tc>
        <w:tc>
          <w:tcPr>
            <w:tcW w:w="9993" w:type="dxa"/>
          </w:tcPr>
          <w:p w14:paraId="66332666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36DC0BD4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247B6FA4" w14:textId="77777777" w:rsidTr="500CDDF0">
        <w:trPr>
          <w:trHeight w:val="270"/>
        </w:trPr>
        <w:tc>
          <w:tcPr>
            <w:tcW w:w="2262" w:type="dxa"/>
            <w:vMerge/>
          </w:tcPr>
          <w:p w14:paraId="54843A32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FB980A1" w14:textId="6F6E5895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2</w:t>
            </w:r>
            <w:r w:rsidR="378220C3" w:rsidRPr="500CDDF0">
              <w:rPr>
                <w:rFonts w:eastAsiaTheme="minorEastAsia"/>
                <w:sz w:val="20"/>
                <w:szCs w:val="20"/>
              </w:rPr>
              <w:t xml:space="preserve"> (i) (ii) (iii)</w:t>
            </w:r>
          </w:p>
        </w:tc>
        <w:tc>
          <w:tcPr>
            <w:tcW w:w="9993" w:type="dxa"/>
          </w:tcPr>
          <w:p w14:paraId="7D510B5C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3A8892FB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4C0EE0FD" w14:textId="77777777" w:rsidTr="500CDDF0">
        <w:trPr>
          <w:trHeight w:val="270"/>
        </w:trPr>
        <w:tc>
          <w:tcPr>
            <w:tcW w:w="2262" w:type="dxa"/>
            <w:vMerge/>
          </w:tcPr>
          <w:p w14:paraId="2E76B2DB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AB851F4" w14:textId="705107AA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3</w:t>
            </w:r>
          </w:p>
        </w:tc>
        <w:tc>
          <w:tcPr>
            <w:tcW w:w="9993" w:type="dxa"/>
          </w:tcPr>
          <w:p w14:paraId="5B1203E8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2C2CC1AD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52CBD66B" w14:textId="77777777" w:rsidTr="500CDDF0">
        <w:trPr>
          <w:trHeight w:val="270"/>
        </w:trPr>
        <w:tc>
          <w:tcPr>
            <w:tcW w:w="2262" w:type="dxa"/>
            <w:vMerge/>
          </w:tcPr>
          <w:p w14:paraId="6840ADD7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5C842E4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4</w:t>
            </w:r>
          </w:p>
          <w:p w14:paraId="1459F37D" w14:textId="6CC8FCCD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9DEC8D7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220432FB" w14:textId="77777777" w:rsidTr="500CDDF0">
        <w:trPr>
          <w:trHeight w:val="270"/>
        </w:trPr>
        <w:tc>
          <w:tcPr>
            <w:tcW w:w="2262" w:type="dxa"/>
            <w:vMerge w:val="restart"/>
          </w:tcPr>
          <w:p w14:paraId="1E1937C9" w14:textId="4ABA2B38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Scope</w:t>
            </w:r>
          </w:p>
        </w:tc>
        <w:tc>
          <w:tcPr>
            <w:tcW w:w="1693" w:type="dxa"/>
          </w:tcPr>
          <w:p w14:paraId="63AB0567" w14:textId="2112721A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17769149" w14:textId="5A3CA5A1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1A67C991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690EBFB2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487DED44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1FAF3FC7" w14:textId="77777777" w:rsidTr="500CDDF0">
        <w:trPr>
          <w:trHeight w:val="270"/>
        </w:trPr>
        <w:tc>
          <w:tcPr>
            <w:tcW w:w="2262" w:type="dxa"/>
            <w:vMerge/>
          </w:tcPr>
          <w:p w14:paraId="5303CE86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416D3F4" w14:textId="2AAA4E14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008C7660" w:rsidRPr="500CDD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93" w:type="dxa"/>
          </w:tcPr>
          <w:p w14:paraId="2DEC7FAC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0ACE195A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0183E90E" w14:textId="77777777" w:rsidTr="500CDDF0">
        <w:trPr>
          <w:trHeight w:val="270"/>
        </w:trPr>
        <w:tc>
          <w:tcPr>
            <w:tcW w:w="2262" w:type="dxa"/>
            <w:vMerge/>
          </w:tcPr>
          <w:p w14:paraId="212E83F8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EE8C9F9" w14:textId="61AFBDC4" w:rsidR="008C7660" w:rsidRPr="00847A30" w:rsidRDefault="00847A30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008C7660" w:rsidRPr="500CDDF0">
              <w:rPr>
                <w:rFonts w:eastAsiaTheme="minorEastAsia"/>
                <w:sz w:val="20"/>
                <w:szCs w:val="20"/>
              </w:rPr>
              <w:t>2</w:t>
            </w:r>
          </w:p>
          <w:p w14:paraId="1089904C" w14:textId="1EA010C6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B9C4C9D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087166DD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45858FDE" w14:textId="77777777" w:rsidTr="008C7660">
        <w:trPr>
          <w:trHeight w:val="248"/>
        </w:trPr>
        <w:tc>
          <w:tcPr>
            <w:tcW w:w="2262" w:type="dxa"/>
            <w:vMerge/>
          </w:tcPr>
          <w:p w14:paraId="3C907D7A" w14:textId="77777777" w:rsidR="00847A30" w:rsidRPr="00847A30" w:rsidRDefault="00847A3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32A424A" w14:textId="093D0E0E" w:rsidR="008C7660" w:rsidRPr="00847A30" w:rsidRDefault="00847A30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008C7660" w:rsidRPr="500CDDF0">
              <w:rPr>
                <w:rFonts w:eastAsiaTheme="minorEastAsia"/>
                <w:sz w:val="20"/>
                <w:szCs w:val="20"/>
              </w:rPr>
              <w:t>3</w:t>
            </w:r>
          </w:p>
          <w:p w14:paraId="0E2A7E6D" w14:textId="3CD36DAB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028F533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0F40D705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7660" w:rsidRPr="00847A30" w14:paraId="345C1078" w14:textId="77777777" w:rsidTr="500CDDF0">
        <w:trPr>
          <w:trHeight w:val="247"/>
        </w:trPr>
        <w:tc>
          <w:tcPr>
            <w:tcW w:w="2262" w:type="dxa"/>
            <w:vMerge/>
          </w:tcPr>
          <w:p w14:paraId="32B2C7A8" w14:textId="77777777" w:rsidR="008C7660" w:rsidRPr="00847A30" w:rsidRDefault="008C7660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A81204B" w14:textId="77777777" w:rsidR="008C7660" w:rsidRDefault="008C7660" w:rsidP="500CD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Paragraph 4</w:t>
            </w:r>
          </w:p>
          <w:p w14:paraId="0FA23CF8" w14:textId="3F7FDA8B" w:rsidR="008C7660" w:rsidRPr="500CDDF0" w:rsidRDefault="008C766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E09ADC4" w14:textId="77777777" w:rsidR="008C7660" w:rsidRPr="00847A30" w:rsidRDefault="008C766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7A30" w:rsidRPr="00847A30" w14:paraId="33000F16" w14:textId="77777777" w:rsidTr="500CDDF0">
        <w:trPr>
          <w:trHeight w:val="540"/>
        </w:trPr>
        <w:tc>
          <w:tcPr>
            <w:tcW w:w="2262" w:type="dxa"/>
          </w:tcPr>
          <w:p w14:paraId="16248288" w14:textId="64F88EF8" w:rsidR="00847A30" w:rsidRPr="00847A30" w:rsidRDefault="00847A30">
            <w:p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lastRenderedPageBreak/>
              <w:t>2.1 Out of scope</w:t>
            </w:r>
          </w:p>
        </w:tc>
        <w:tc>
          <w:tcPr>
            <w:tcW w:w="1693" w:type="dxa"/>
          </w:tcPr>
          <w:p w14:paraId="07E9F1CC" w14:textId="35A1EA46" w:rsidR="00847A30" w:rsidRPr="00847A30" w:rsidRDefault="00847A30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  <w:r w:rsidR="67A4D775" w:rsidRPr="500CDDF0">
              <w:rPr>
                <w:rFonts w:eastAsiaTheme="minorEastAsia"/>
                <w:sz w:val="20"/>
                <w:szCs w:val="20"/>
              </w:rPr>
              <w:t>-</w:t>
            </w:r>
          </w:p>
          <w:p w14:paraId="662847C7" w14:textId="0FBCAEA5" w:rsidR="00847A30" w:rsidRPr="00847A30" w:rsidRDefault="67A4D775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single paragraph only </w:t>
            </w:r>
          </w:p>
        </w:tc>
        <w:tc>
          <w:tcPr>
            <w:tcW w:w="9993" w:type="dxa"/>
          </w:tcPr>
          <w:p w14:paraId="37EE006A" w14:textId="32FB1A2F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56E0848E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1E6357F9" w14:textId="18654ADF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04DA57F5" w14:textId="53DBADF6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768B6424" w14:textId="69CEB99A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7F635761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  <w:p w14:paraId="11B0497E" w14:textId="77777777" w:rsidR="00847A30" w:rsidRPr="00847A30" w:rsidRDefault="00847A3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210510A4" w14:textId="77777777" w:rsidTr="500CDDF0">
        <w:trPr>
          <w:trHeight w:val="117"/>
        </w:trPr>
        <w:tc>
          <w:tcPr>
            <w:tcW w:w="2262" w:type="dxa"/>
            <w:vMerge w:val="restart"/>
          </w:tcPr>
          <w:p w14:paraId="244F8E32" w14:textId="327BB978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The hazard/risk</w:t>
            </w:r>
          </w:p>
        </w:tc>
        <w:tc>
          <w:tcPr>
            <w:tcW w:w="1693" w:type="dxa"/>
          </w:tcPr>
          <w:p w14:paraId="3AB1FEB0" w14:textId="1E171FF3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51E23B73" w14:textId="32567ACE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  <w:p w14:paraId="42090B71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  <w:p w14:paraId="19E99E86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  <w:p w14:paraId="1B0EC76B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3938BF28" w14:textId="77777777" w:rsidTr="500CDDF0">
        <w:trPr>
          <w:trHeight w:val="111"/>
        </w:trPr>
        <w:tc>
          <w:tcPr>
            <w:tcW w:w="2262" w:type="dxa"/>
            <w:vMerge/>
          </w:tcPr>
          <w:p w14:paraId="1BE64E7B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224C095" w14:textId="77CCFD47" w:rsidR="00100D1F" w:rsidRDefault="00100D1F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3B1D1812" w:rsidRPr="500CDDF0">
              <w:rPr>
                <w:rFonts w:eastAsiaTheme="minorEastAsia"/>
                <w:sz w:val="20"/>
                <w:szCs w:val="20"/>
              </w:rPr>
              <w:t>1</w:t>
            </w:r>
          </w:p>
          <w:p w14:paraId="6D5D7A41" w14:textId="15ED5C59" w:rsidR="00EB42AC" w:rsidRPr="00847A30" w:rsidRDefault="00EB42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6280AF2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6868C74F" w14:textId="77777777" w:rsidTr="500CDDF0">
        <w:trPr>
          <w:trHeight w:val="111"/>
        </w:trPr>
        <w:tc>
          <w:tcPr>
            <w:tcW w:w="2262" w:type="dxa"/>
            <w:vMerge/>
          </w:tcPr>
          <w:p w14:paraId="510A21D2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1962815" w14:textId="7332841E" w:rsidR="00100D1F" w:rsidRDefault="00100D1F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4729BB40" w:rsidRPr="500CDDF0">
              <w:rPr>
                <w:rFonts w:eastAsiaTheme="minorEastAsia"/>
                <w:sz w:val="20"/>
                <w:szCs w:val="20"/>
              </w:rPr>
              <w:t>2</w:t>
            </w:r>
          </w:p>
          <w:p w14:paraId="0CC0494A" w14:textId="742549CF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7C840BF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12B8066C" w14:textId="77777777" w:rsidTr="500CDDF0">
        <w:trPr>
          <w:trHeight w:val="111"/>
        </w:trPr>
        <w:tc>
          <w:tcPr>
            <w:tcW w:w="2262" w:type="dxa"/>
            <w:vMerge/>
          </w:tcPr>
          <w:p w14:paraId="16B31F6F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CDFC1F4" w14:textId="311FB089" w:rsidR="00100D1F" w:rsidRDefault="00100D1F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5E880B74" w:rsidRPr="500CDDF0">
              <w:rPr>
                <w:rFonts w:eastAsiaTheme="minorEastAsia"/>
                <w:sz w:val="20"/>
                <w:szCs w:val="20"/>
              </w:rPr>
              <w:t>3</w:t>
            </w:r>
          </w:p>
          <w:p w14:paraId="70C990DB" w14:textId="096B6B30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FC70FD9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46DF4418" w14:textId="77777777" w:rsidTr="500CDDF0">
        <w:trPr>
          <w:trHeight w:val="111"/>
        </w:trPr>
        <w:tc>
          <w:tcPr>
            <w:tcW w:w="2262" w:type="dxa"/>
            <w:vMerge/>
          </w:tcPr>
          <w:p w14:paraId="38DB2A30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0CB3819C" w14:textId="576A39BA" w:rsidR="00100D1F" w:rsidRPr="00847A30" w:rsidRDefault="00100D1F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6CC1316B" w:rsidRPr="500CDDF0">
              <w:rPr>
                <w:rFonts w:eastAsiaTheme="minorEastAsia"/>
                <w:sz w:val="20"/>
                <w:szCs w:val="20"/>
              </w:rPr>
              <w:t>4</w:t>
            </w:r>
          </w:p>
          <w:p w14:paraId="4AEE3BD1" w14:textId="06964A50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079AC99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4FE81FEE" w14:textId="77777777" w:rsidTr="500CDDF0">
        <w:trPr>
          <w:trHeight w:val="111"/>
        </w:trPr>
        <w:tc>
          <w:tcPr>
            <w:tcW w:w="2262" w:type="dxa"/>
            <w:vMerge/>
          </w:tcPr>
          <w:p w14:paraId="7E4436BD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E92D3E6" w14:textId="0AB68ABA" w:rsidR="00100D1F" w:rsidRDefault="00100D1F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</w:t>
            </w:r>
            <w:r w:rsidR="00EB42AC" w:rsidRPr="500CDDF0">
              <w:rPr>
                <w:rFonts w:eastAsiaTheme="minorEastAsia"/>
                <w:sz w:val="20"/>
                <w:szCs w:val="20"/>
              </w:rPr>
              <w:t xml:space="preserve">h </w:t>
            </w:r>
            <w:r w:rsidR="4A4CEBB9" w:rsidRPr="500CDDF0">
              <w:rPr>
                <w:rFonts w:eastAsiaTheme="minorEastAsia"/>
                <w:sz w:val="20"/>
                <w:szCs w:val="20"/>
              </w:rPr>
              <w:t>5</w:t>
            </w:r>
          </w:p>
          <w:p w14:paraId="19F4F1B0" w14:textId="4C308F85" w:rsidR="00EB42AC" w:rsidRPr="00847A30" w:rsidRDefault="00EB42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64E8BEAF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51F3E56A" w14:textId="77777777" w:rsidTr="500CDDF0">
        <w:trPr>
          <w:trHeight w:val="111"/>
        </w:trPr>
        <w:tc>
          <w:tcPr>
            <w:tcW w:w="2262" w:type="dxa"/>
            <w:vMerge/>
          </w:tcPr>
          <w:p w14:paraId="171DDDEE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5A6DF4C" w14:textId="11584303" w:rsidR="00100D1F" w:rsidRDefault="00EB42AC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D07B5F2" w:rsidRPr="500CDDF0">
              <w:rPr>
                <w:rFonts w:eastAsiaTheme="minorEastAsia"/>
                <w:sz w:val="20"/>
                <w:szCs w:val="20"/>
              </w:rPr>
              <w:t xml:space="preserve"> 6</w:t>
            </w:r>
          </w:p>
          <w:p w14:paraId="6FD7BF96" w14:textId="7AF35736" w:rsidR="00EB42AC" w:rsidRPr="00847A30" w:rsidRDefault="00EB42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2DDCC50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7E811FDD" w14:textId="77777777" w:rsidTr="500CDDF0">
        <w:trPr>
          <w:trHeight w:val="111"/>
        </w:trPr>
        <w:tc>
          <w:tcPr>
            <w:tcW w:w="2262" w:type="dxa"/>
            <w:vMerge/>
          </w:tcPr>
          <w:p w14:paraId="14B4F0DF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00DBD9F8" w14:textId="1F821D18" w:rsidR="00100D1F" w:rsidRDefault="00EB42AC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16426EE5" w:rsidRPr="500CDDF0">
              <w:rPr>
                <w:rFonts w:eastAsiaTheme="minorEastAsia"/>
                <w:sz w:val="20"/>
                <w:szCs w:val="20"/>
              </w:rPr>
              <w:t>7</w:t>
            </w:r>
          </w:p>
          <w:p w14:paraId="7C895AEC" w14:textId="10413772" w:rsidR="00EB42AC" w:rsidRPr="00847A30" w:rsidRDefault="00EB42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C720D9D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0D1F" w:rsidRPr="00847A30" w14:paraId="73F3AFDF" w14:textId="77777777" w:rsidTr="500CDDF0">
        <w:trPr>
          <w:trHeight w:val="111"/>
        </w:trPr>
        <w:tc>
          <w:tcPr>
            <w:tcW w:w="2262" w:type="dxa"/>
            <w:vMerge/>
          </w:tcPr>
          <w:p w14:paraId="3AB06DB4" w14:textId="77777777" w:rsidR="00100D1F" w:rsidRPr="00847A30" w:rsidRDefault="00100D1F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35A3D39" w14:textId="77A99A7E" w:rsidR="00100D1F" w:rsidRDefault="00EB42AC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009D4096" w:rsidRPr="500CDDF0">
              <w:rPr>
                <w:rFonts w:eastAsiaTheme="minorEastAsia"/>
                <w:sz w:val="20"/>
                <w:szCs w:val="20"/>
              </w:rPr>
              <w:t>8</w:t>
            </w:r>
          </w:p>
          <w:p w14:paraId="1D6D5527" w14:textId="31A1BDAE" w:rsidR="00EB42AC" w:rsidRPr="00847A30" w:rsidRDefault="00EB42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6688CF1" w14:textId="77777777" w:rsidR="00100D1F" w:rsidRPr="00847A30" w:rsidRDefault="00100D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7BB1B0A5" w14:textId="77777777" w:rsidTr="500CDDF0">
        <w:trPr>
          <w:trHeight w:val="111"/>
        </w:trPr>
        <w:tc>
          <w:tcPr>
            <w:tcW w:w="2262" w:type="dxa"/>
            <w:vMerge/>
          </w:tcPr>
          <w:p w14:paraId="44EF0DAE" w14:textId="77777777" w:rsidR="00477AC2" w:rsidRDefault="00477AC2"/>
        </w:tc>
        <w:tc>
          <w:tcPr>
            <w:tcW w:w="1693" w:type="dxa"/>
          </w:tcPr>
          <w:p w14:paraId="44204B15" w14:textId="761BD352" w:rsidR="009D4096" w:rsidRDefault="009D4096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9</w:t>
            </w:r>
          </w:p>
          <w:p w14:paraId="18C7D8E4" w14:textId="52D0720D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3485AB3" w14:textId="544627A2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4FF5C11D" w14:textId="77777777" w:rsidTr="500CDDF0">
        <w:trPr>
          <w:trHeight w:val="111"/>
        </w:trPr>
        <w:tc>
          <w:tcPr>
            <w:tcW w:w="2262" w:type="dxa"/>
            <w:vMerge/>
          </w:tcPr>
          <w:p w14:paraId="115F5936" w14:textId="77777777" w:rsidR="00477AC2" w:rsidRDefault="00477AC2"/>
        </w:tc>
        <w:tc>
          <w:tcPr>
            <w:tcW w:w="1693" w:type="dxa"/>
          </w:tcPr>
          <w:p w14:paraId="4052F902" w14:textId="5FF7FD3F" w:rsidR="009D4096" w:rsidRDefault="009D4096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10</w:t>
            </w:r>
          </w:p>
          <w:p w14:paraId="092E3985" w14:textId="00C42731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3631DF2" w14:textId="0DBCAB55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3BD0F509" w14:textId="77777777" w:rsidTr="500CDDF0">
        <w:trPr>
          <w:trHeight w:val="111"/>
        </w:trPr>
        <w:tc>
          <w:tcPr>
            <w:tcW w:w="2262" w:type="dxa"/>
            <w:vMerge/>
          </w:tcPr>
          <w:p w14:paraId="56B7C37F" w14:textId="77777777" w:rsidR="00477AC2" w:rsidRDefault="00477AC2"/>
        </w:tc>
        <w:tc>
          <w:tcPr>
            <w:tcW w:w="1693" w:type="dxa"/>
          </w:tcPr>
          <w:p w14:paraId="1CA09A18" w14:textId="3731A6CE" w:rsidR="009D4096" w:rsidRDefault="009D4096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11</w:t>
            </w:r>
          </w:p>
          <w:p w14:paraId="0D347BDD" w14:textId="4D66105D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21BC7F0" w14:textId="3E20A5F5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422A9BBC" w14:textId="77777777" w:rsidTr="500CDDF0">
        <w:trPr>
          <w:trHeight w:val="111"/>
        </w:trPr>
        <w:tc>
          <w:tcPr>
            <w:tcW w:w="2262" w:type="dxa"/>
            <w:vMerge/>
          </w:tcPr>
          <w:p w14:paraId="41FEE41C" w14:textId="77777777" w:rsidR="00477AC2" w:rsidRDefault="00477AC2"/>
        </w:tc>
        <w:tc>
          <w:tcPr>
            <w:tcW w:w="1693" w:type="dxa"/>
          </w:tcPr>
          <w:p w14:paraId="21A1991B" w14:textId="6BB5201B" w:rsidR="009D4096" w:rsidRDefault="009D4096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12</w:t>
            </w:r>
          </w:p>
          <w:p w14:paraId="346CC3B5" w14:textId="47875591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473227D" w14:textId="29366FC1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75576" w:rsidRPr="00847A30" w14:paraId="3C55C17B" w14:textId="77777777" w:rsidTr="500CDDF0">
        <w:trPr>
          <w:trHeight w:val="254"/>
        </w:trPr>
        <w:tc>
          <w:tcPr>
            <w:tcW w:w="2262" w:type="dxa"/>
            <w:vMerge w:val="restart"/>
          </w:tcPr>
          <w:p w14:paraId="5F484475" w14:textId="77777777" w:rsidR="00475576" w:rsidRPr="00847A30" w:rsidRDefault="00475576" w:rsidP="00ED6C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lastRenderedPageBreak/>
              <w:t>Application</w:t>
            </w:r>
          </w:p>
          <w:p w14:paraId="5A5C22F7" w14:textId="072CA474" w:rsidR="00475576" w:rsidRPr="00847A30" w:rsidRDefault="00475576" w:rsidP="00ED6CBF">
            <w:pPr>
              <w:pStyle w:val="ListParagraph"/>
              <w:ind w:left="284"/>
              <w:rPr>
                <w:rFonts w:eastAsiaTheme="minorEastAsia"/>
                <w:b/>
              </w:rPr>
            </w:pPr>
          </w:p>
        </w:tc>
        <w:tc>
          <w:tcPr>
            <w:tcW w:w="1693" w:type="dxa"/>
          </w:tcPr>
          <w:p w14:paraId="49917933" w14:textId="1669E4FC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General </w:t>
            </w:r>
            <w:r w:rsidR="65850858" w:rsidRPr="500CDDF0">
              <w:rPr>
                <w:rFonts w:eastAsiaTheme="minorEastAsia"/>
                <w:sz w:val="20"/>
                <w:szCs w:val="20"/>
              </w:rPr>
              <w:t>f</w:t>
            </w:r>
            <w:r w:rsidRPr="500CDDF0">
              <w:rPr>
                <w:rFonts w:eastAsiaTheme="minorEastAsia"/>
                <w:sz w:val="20"/>
                <w:szCs w:val="20"/>
              </w:rPr>
              <w:t>eedback</w:t>
            </w:r>
          </w:p>
        </w:tc>
        <w:tc>
          <w:tcPr>
            <w:tcW w:w="9993" w:type="dxa"/>
          </w:tcPr>
          <w:p w14:paraId="085F7EF7" w14:textId="59847536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  <w:p w14:paraId="7225EDBC" w14:textId="77777777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  <w:p w14:paraId="0571B2E0" w14:textId="77777777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  <w:p w14:paraId="1BB65133" w14:textId="77777777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75576" w:rsidRPr="00847A30" w14:paraId="0314754E" w14:textId="77777777" w:rsidTr="500CDDF0">
        <w:trPr>
          <w:trHeight w:val="252"/>
        </w:trPr>
        <w:tc>
          <w:tcPr>
            <w:tcW w:w="2262" w:type="dxa"/>
            <w:vMerge/>
          </w:tcPr>
          <w:p w14:paraId="1D5EF997" w14:textId="77777777" w:rsidR="00475576" w:rsidRPr="00847A30" w:rsidRDefault="00475576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C4C78FE" w14:textId="69A2557F" w:rsidR="00475576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2393870A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5F99E654" w14:textId="6A0FD1FD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E260181" w14:textId="77777777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75576" w:rsidRPr="00847A30" w14:paraId="5E66B59E" w14:textId="77777777" w:rsidTr="500CDDF0">
        <w:trPr>
          <w:trHeight w:val="252"/>
        </w:trPr>
        <w:tc>
          <w:tcPr>
            <w:tcW w:w="2262" w:type="dxa"/>
            <w:vMerge/>
          </w:tcPr>
          <w:p w14:paraId="42E4D0BB" w14:textId="77777777" w:rsidR="00475576" w:rsidRPr="00847A30" w:rsidRDefault="00475576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078334D5" w14:textId="28A82518" w:rsidR="00475576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1CC2D057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5F2873E5" w14:textId="4F8E9716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9993" w:type="dxa"/>
          </w:tcPr>
          <w:p w14:paraId="2DF3007E" w14:textId="77777777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75576" w:rsidRPr="00847A30" w14:paraId="6F8C575A" w14:textId="77777777" w:rsidTr="500CDDF0">
        <w:trPr>
          <w:trHeight w:val="255"/>
        </w:trPr>
        <w:tc>
          <w:tcPr>
            <w:tcW w:w="2262" w:type="dxa"/>
            <w:vMerge/>
          </w:tcPr>
          <w:p w14:paraId="2552520E" w14:textId="77777777" w:rsidR="00475576" w:rsidRPr="00847A30" w:rsidRDefault="00475576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222ACE3" w14:textId="2F8D9752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Paragraph </w:t>
            </w:r>
            <w:r w:rsidR="289548D3" w:rsidRPr="500CDDF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93" w:type="dxa"/>
          </w:tcPr>
          <w:p w14:paraId="1D90EE68" w14:textId="77777777" w:rsidR="00475576" w:rsidRDefault="00475576">
            <w:pPr>
              <w:rPr>
                <w:rFonts w:eastAsiaTheme="minorEastAsia"/>
                <w:sz w:val="20"/>
                <w:szCs w:val="20"/>
              </w:rPr>
            </w:pPr>
          </w:p>
          <w:p w14:paraId="674F7D71" w14:textId="77777777" w:rsidR="00475576" w:rsidRPr="00847A30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75576" w:rsidRPr="00847A30" w14:paraId="147779CA" w14:textId="77777777" w:rsidTr="500CDDF0">
        <w:trPr>
          <w:trHeight w:val="255"/>
        </w:trPr>
        <w:tc>
          <w:tcPr>
            <w:tcW w:w="2262" w:type="dxa"/>
            <w:vMerge/>
          </w:tcPr>
          <w:p w14:paraId="094C2534" w14:textId="77777777" w:rsidR="00475576" w:rsidRPr="00847A30" w:rsidRDefault="00475576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F75AA64" w14:textId="0A14053B" w:rsidR="00475576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1559A19D" w:rsidRPr="500CDDF0">
              <w:rPr>
                <w:rFonts w:eastAsiaTheme="minorEastAsia"/>
                <w:sz w:val="20"/>
                <w:szCs w:val="20"/>
              </w:rPr>
              <w:t xml:space="preserve"> 4</w:t>
            </w:r>
          </w:p>
          <w:p w14:paraId="493BEF4B" w14:textId="54E7FE35" w:rsidR="00475576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B57DAF4" w14:textId="77777777" w:rsidR="00475576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3E09B986" w14:textId="77777777" w:rsidTr="500CDDF0">
        <w:trPr>
          <w:trHeight w:val="255"/>
        </w:trPr>
        <w:tc>
          <w:tcPr>
            <w:tcW w:w="2262" w:type="dxa"/>
            <w:vMerge/>
          </w:tcPr>
          <w:p w14:paraId="501C45FF" w14:textId="77777777" w:rsidR="00477AC2" w:rsidRDefault="00477AC2"/>
        </w:tc>
        <w:tc>
          <w:tcPr>
            <w:tcW w:w="1693" w:type="dxa"/>
          </w:tcPr>
          <w:p w14:paraId="722DF7EF" w14:textId="1CD7FA4F" w:rsidR="1559A19D" w:rsidRDefault="1559A19D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5</w:t>
            </w:r>
          </w:p>
          <w:p w14:paraId="2E48995F" w14:textId="549C7071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903569A" w14:textId="1A71F730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75576" w:rsidRPr="00847A30" w14:paraId="4A842C46" w14:textId="77777777" w:rsidTr="500CDDF0">
        <w:trPr>
          <w:trHeight w:val="170"/>
        </w:trPr>
        <w:tc>
          <w:tcPr>
            <w:tcW w:w="2262" w:type="dxa"/>
            <w:vMerge/>
          </w:tcPr>
          <w:p w14:paraId="22806F1D" w14:textId="77777777" w:rsidR="00475576" w:rsidRPr="00847A30" w:rsidRDefault="00475576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429F716" w14:textId="193776CF" w:rsidR="00475576" w:rsidRDefault="004755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5BD1D5D7" w:rsidRPr="500CDDF0">
              <w:rPr>
                <w:rFonts w:eastAsiaTheme="minorEastAsia"/>
                <w:sz w:val="20"/>
                <w:szCs w:val="20"/>
              </w:rPr>
              <w:t xml:space="preserve"> 6 </w:t>
            </w:r>
          </w:p>
          <w:p w14:paraId="34337856" w14:textId="7FC07BE2" w:rsidR="00475576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59C5C0D" w14:textId="77777777" w:rsidR="00475576" w:rsidRDefault="004755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56932317" w14:textId="77777777" w:rsidTr="500CDDF0">
        <w:trPr>
          <w:trHeight w:val="254"/>
        </w:trPr>
        <w:tc>
          <w:tcPr>
            <w:tcW w:w="2262" w:type="dxa"/>
            <w:vMerge w:val="restart"/>
          </w:tcPr>
          <w:p w14:paraId="40EC6F1D" w14:textId="3B6F14E7" w:rsidR="000E3676" w:rsidRPr="00847A30" w:rsidRDefault="000E3676" w:rsidP="007B1976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4.1 Level Crossing safety management responsibilities</w:t>
            </w:r>
          </w:p>
        </w:tc>
        <w:tc>
          <w:tcPr>
            <w:tcW w:w="1693" w:type="dxa"/>
          </w:tcPr>
          <w:p w14:paraId="6D9405E5" w14:textId="7D56F4A1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5E558C45" w14:textId="6CE37889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  <w:p w14:paraId="14341013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  <w:p w14:paraId="7A53D141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  <w:p w14:paraId="496F86CC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70278EAA" w14:textId="77777777" w:rsidTr="500CDDF0">
        <w:trPr>
          <w:trHeight w:val="252"/>
        </w:trPr>
        <w:tc>
          <w:tcPr>
            <w:tcW w:w="2262" w:type="dxa"/>
            <w:vMerge/>
          </w:tcPr>
          <w:p w14:paraId="2D980A74" w14:textId="77777777" w:rsidR="000E3676" w:rsidRPr="00847A30" w:rsidRDefault="000E367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06B2B04A" w14:textId="30895E9B" w:rsidR="000E3676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1BE6B799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3CD5E03A" w14:textId="6377D135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407F3F9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1679E47D" w14:textId="77777777" w:rsidTr="500CDDF0">
        <w:trPr>
          <w:trHeight w:val="252"/>
        </w:trPr>
        <w:tc>
          <w:tcPr>
            <w:tcW w:w="2262" w:type="dxa"/>
            <w:vMerge/>
          </w:tcPr>
          <w:p w14:paraId="38990FA9" w14:textId="77777777" w:rsidR="000E3676" w:rsidRPr="00847A30" w:rsidRDefault="000E367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8D6B156" w14:textId="4F187621" w:rsidR="000E3676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E2DC063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62FAA2A1" w14:textId="45718472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43DEB55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6A41730C" w14:textId="77777777" w:rsidTr="500CDDF0">
        <w:trPr>
          <w:trHeight w:val="64"/>
        </w:trPr>
        <w:tc>
          <w:tcPr>
            <w:tcW w:w="2262" w:type="dxa"/>
            <w:vMerge/>
          </w:tcPr>
          <w:p w14:paraId="5D3F4342" w14:textId="77777777" w:rsidR="000E3676" w:rsidRPr="00847A30" w:rsidRDefault="000E367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F4D93A9" w14:textId="25118DCD" w:rsidR="000E3676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263CDF82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5F042F7D" w14:textId="245E08A0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E9EB98F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6C3B3EA9" w14:textId="77777777" w:rsidTr="500CDDF0">
        <w:trPr>
          <w:trHeight w:val="62"/>
        </w:trPr>
        <w:tc>
          <w:tcPr>
            <w:tcW w:w="2262" w:type="dxa"/>
            <w:vMerge/>
          </w:tcPr>
          <w:p w14:paraId="61977CE8" w14:textId="77777777" w:rsidR="000E3676" w:rsidRPr="00847A30" w:rsidRDefault="000E367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A790EF9" w14:textId="7BE088D5" w:rsidR="000E3676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222FBF00" w:rsidRPr="500CDDF0">
              <w:rPr>
                <w:rFonts w:eastAsiaTheme="minorEastAsia"/>
                <w:sz w:val="20"/>
                <w:szCs w:val="20"/>
              </w:rPr>
              <w:t xml:space="preserve"> 4</w:t>
            </w:r>
          </w:p>
          <w:p w14:paraId="0B9FBD01" w14:textId="36D7D75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A229859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472BFC32" w14:textId="77777777" w:rsidTr="500CDDF0">
        <w:trPr>
          <w:trHeight w:val="62"/>
        </w:trPr>
        <w:tc>
          <w:tcPr>
            <w:tcW w:w="2262" w:type="dxa"/>
            <w:vMerge/>
          </w:tcPr>
          <w:p w14:paraId="37DFB94E" w14:textId="77777777" w:rsidR="000E3676" w:rsidRPr="00847A30" w:rsidRDefault="000E367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05121CB7" w14:textId="2EA0E318" w:rsidR="000E3676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5775D62B" w:rsidRPr="500CDDF0">
              <w:rPr>
                <w:rFonts w:eastAsiaTheme="minorEastAsia"/>
                <w:sz w:val="20"/>
                <w:szCs w:val="20"/>
              </w:rPr>
              <w:t xml:space="preserve"> 5</w:t>
            </w:r>
          </w:p>
          <w:p w14:paraId="1CD4ABFF" w14:textId="6D27F534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5D71421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676" w:rsidRPr="00847A30" w14:paraId="7191FBF8" w14:textId="77777777" w:rsidTr="500CDDF0">
        <w:trPr>
          <w:trHeight w:val="62"/>
        </w:trPr>
        <w:tc>
          <w:tcPr>
            <w:tcW w:w="2262" w:type="dxa"/>
            <w:vMerge/>
          </w:tcPr>
          <w:p w14:paraId="7D76EB91" w14:textId="77777777" w:rsidR="000E3676" w:rsidRPr="00847A30" w:rsidRDefault="000E367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58A1336" w14:textId="263CC745" w:rsidR="000E3676" w:rsidRDefault="000E367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7411992" w:rsidRPr="500CDDF0">
              <w:rPr>
                <w:rFonts w:eastAsiaTheme="minorEastAsia"/>
                <w:sz w:val="20"/>
                <w:szCs w:val="20"/>
              </w:rPr>
              <w:t xml:space="preserve"> 6</w:t>
            </w:r>
          </w:p>
          <w:p w14:paraId="56381EF9" w14:textId="5933C819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20915B1" w14:textId="77777777" w:rsidR="000E3676" w:rsidRPr="00847A30" w:rsidRDefault="000E36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67D412DF" w14:textId="77777777" w:rsidTr="500CDDF0">
        <w:trPr>
          <w:trHeight w:val="62"/>
        </w:trPr>
        <w:tc>
          <w:tcPr>
            <w:tcW w:w="2262" w:type="dxa"/>
            <w:vMerge/>
          </w:tcPr>
          <w:p w14:paraId="5FE377EE" w14:textId="77777777" w:rsidR="00477AC2" w:rsidRDefault="00477AC2"/>
        </w:tc>
        <w:tc>
          <w:tcPr>
            <w:tcW w:w="1693" w:type="dxa"/>
          </w:tcPr>
          <w:p w14:paraId="6C8C680B" w14:textId="0E8F042C" w:rsidR="47411992" w:rsidRDefault="47411992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7</w:t>
            </w:r>
          </w:p>
          <w:p w14:paraId="01CBDF88" w14:textId="77BDCF70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F1A34A3" w14:textId="63866562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742560E1" w14:textId="77777777" w:rsidTr="500CDDF0">
        <w:trPr>
          <w:trHeight w:val="62"/>
        </w:trPr>
        <w:tc>
          <w:tcPr>
            <w:tcW w:w="2262" w:type="dxa"/>
            <w:vMerge/>
          </w:tcPr>
          <w:p w14:paraId="0C15CF97" w14:textId="77777777" w:rsidR="00477AC2" w:rsidRDefault="00477AC2"/>
        </w:tc>
        <w:tc>
          <w:tcPr>
            <w:tcW w:w="1693" w:type="dxa"/>
          </w:tcPr>
          <w:p w14:paraId="3AD70DA8" w14:textId="7D053A59" w:rsidR="47411992" w:rsidRDefault="47411992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8</w:t>
            </w:r>
          </w:p>
          <w:p w14:paraId="373E786B" w14:textId="6B198BC9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412B5D6" w14:textId="62C36864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2B6" w:rsidRPr="00847A30" w14:paraId="1DAD1FF6" w14:textId="77777777" w:rsidTr="500CDDF0">
        <w:trPr>
          <w:trHeight w:val="254"/>
        </w:trPr>
        <w:tc>
          <w:tcPr>
            <w:tcW w:w="2262" w:type="dxa"/>
            <w:vMerge w:val="restart"/>
          </w:tcPr>
          <w:p w14:paraId="68A42E19" w14:textId="3DFB293E" w:rsidR="008B02B6" w:rsidRPr="00847A30" w:rsidRDefault="008B02B6" w:rsidP="00847A30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 xml:space="preserve">4.2 Road user </w:t>
            </w:r>
            <w:r w:rsidR="00AA06BA">
              <w:rPr>
                <w:rFonts w:eastAsiaTheme="minorEastAsia"/>
                <w:b/>
                <w:bCs/>
              </w:rPr>
              <w:t>behaviour</w:t>
            </w:r>
          </w:p>
        </w:tc>
        <w:tc>
          <w:tcPr>
            <w:tcW w:w="1693" w:type="dxa"/>
          </w:tcPr>
          <w:p w14:paraId="2E22C06C" w14:textId="77777777" w:rsidR="008B02B6" w:rsidRDefault="008B02B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  <w:p w14:paraId="0ACE6A60" w14:textId="025031D5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C31C15A" w14:textId="62B31235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  <w:p w14:paraId="4530180D" w14:textId="77777777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  <w:p w14:paraId="5F4DCE16" w14:textId="77777777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  <w:p w14:paraId="7D897727" w14:textId="77777777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2B6" w:rsidRPr="00847A30" w14:paraId="73193989" w14:textId="77777777" w:rsidTr="500CDDF0">
        <w:trPr>
          <w:trHeight w:val="252"/>
        </w:trPr>
        <w:tc>
          <w:tcPr>
            <w:tcW w:w="2262" w:type="dxa"/>
            <w:vMerge/>
          </w:tcPr>
          <w:p w14:paraId="0C363F74" w14:textId="77777777" w:rsidR="008B02B6" w:rsidRPr="00847A30" w:rsidRDefault="008B02B6" w:rsidP="00847A30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65BB460" w14:textId="428963F8" w:rsidR="008B02B6" w:rsidRDefault="008B02B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AA06BA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182CFAF1" w14:textId="4EAA7350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0A3B310" w14:textId="77777777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2B6" w:rsidRPr="00847A30" w14:paraId="7A175E80" w14:textId="77777777" w:rsidTr="500CDDF0">
        <w:trPr>
          <w:trHeight w:val="252"/>
        </w:trPr>
        <w:tc>
          <w:tcPr>
            <w:tcW w:w="2262" w:type="dxa"/>
            <w:vMerge/>
          </w:tcPr>
          <w:p w14:paraId="29C13CF9" w14:textId="77777777" w:rsidR="008B02B6" w:rsidRPr="00847A30" w:rsidRDefault="008B02B6" w:rsidP="00847A30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EEE79B1" w14:textId="08D972C8" w:rsidR="008B02B6" w:rsidRDefault="008B02B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AA06BA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754CEE33" w14:textId="4A935622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35B2140" w14:textId="77777777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2B6" w:rsidRPr="00847A30" w14:paraId="2B012774" w14:textId="77777777" w:rsidTr="500CDDF0">
        <w:trPr>
          <w:trHeight w:val="252"/>
        </w:trPr>
        <w:tc>
          <w:tcPr>
            <w:tcW w:w="2262" w:type="dxa"/>
            <w:vMerge/>
          </w:tcPr>
          <w:p w14:paraId="6D9154ED" w14:textId="77777777" w:rsidR="008B02B6" w:rsidRPr="00847A30" w:rsidRDefault="008B02B6" w:rsidP="00847A30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E634C92" w14:textId="619C42F0" w:rsidR="008B02B6" w:rsidRDefault="008B02B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AA06BA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7B73EED2" w14:textId="39734DE1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99DEFB1" w14:textId="77777777" w:rsidR="008B02B6" w:rsidRPr="00847A30" w:rsidRDefault="008B02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A06BA" w14:paraId="6D5C1919" w14:textId="77777777" w:rsidTr="500CDDF0">
        <w:trPr>
          <w:trHeight w:val="252"/>
        </w:trPr>
        <w:tc>
          <w:tcPr>
            <w:tcW w:w="2262" w:type="dxa"/>
            <w:vMerge/>
          </w:tcPr>
          <w:p w14:paraId="68F63721" w14:textId="77777777" w:rsidR="00AA06BA" w:rsidRDefault="00AA06BA"/>
        </w:tc>
        <w:tc>
          <w:tcPr>
            <w:tcW w:w="1693" w:type="dxa"/>
          </w:tcPr>
          <w:p w14:paraId="150AFBF1" w14:textId="64E715DF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4</w:t>
            </w:r>
          </w:p>
          <w:p w14:paraId="11C160B7" w14:textId="1E41E863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89218E1" w14:textId="49450C35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A06BA" w14:paraId="51136938" w14:textId="77777777" w:rsidTr="500CDDF0">
        <w:trPr>
          <w:trHeight w:val="252"/>
        </w:trPr>
        <w:tc>
          <w:tcPr>
            <w:tcW w:w="2262" w:type="dxa"/>
            <w:vMerge/>
          </w:tcPr>
          <w:p w14:paraId="1067C8D9" w14:textId="77777777" w:rsidR="00AA06BA" w:rsidRDefault="00AA06BA"/>
        </w:tc>
        <w:tc>
          <w:tcPr>
            <w:tcW w:w="1693" w:type="dxa"/>
          </w:tcPr>
          <w:p w14:paraId="1753937F" w14:textId="49A39236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5</w:t>
            </w:r>
          </w:p>
          <w:p w14:paraId="0D57B50D" w14:textId="45D0366F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CC363C4" w14:textId="448CCD84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A06BA" w14:paraId="37D03993" w14:textId="77777777" w:rsidTr="00AA06BA">
        <w:trPr>
          <w:trHeight w:val="248"/>
        </w:trPr>
        <w:tc>
          <w:tcPr>
            <w:tcW w:w="2262" w:type="dxa"/>
            <w:vMerge/>
          </w:tcPr>
          <w:p w14:paraId="6E83F130" w14:textId="77777777" w:rsidR="00AA06BA" w:rsidRDefault="00AA06BA"/>
        </w:tc>
        <w:tc>
          <w:tcPr>
            <w:tcW w:w="1693" w:type="dxa"/>
          </w:tcPr>
          <w:p w14:paraId="049A0400" w14:textId="11FC707F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 6</w:t>
            </w:r>
          </w:p>
          <w:p w14:paraId="3FB669CD" w14:textId="2A14AE94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B8B65C4" w14:textId="1AB67920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A06BA" w14:paraId="69C7808D" w14:textId="77777777" w:rsidTr="500CDDF0">
        <w:trPr>
          <w:trHeight w:val="247"/>
        </w:trPr>
        <w:tc>
          <w:tcPr>
            <w:tcW w:w="2262" w:type="dxa"/>
            <w:vMerge/>
          </w:tcPr>
          <w:p w14:paraId="17B8947F" w14:textId="77777777" w:rsidR="00AA06BA" w:rsidRDefault="00AA06BA"/>
        </w:tc>
        <w:tc>
          <w:tcPr>
            <w:tcW w:w="1693" w:type="dxa"/>
          </w:tcPr>
          <w:p w14:paraId="7351CEFB" w14:textId="77777777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Paragraph 7</w:t>
            </w:r>
          </w:p>
          <w:p w14:paraId="1F25878F" w14:textId="590BD0BF" w:rsidR="00AA06BA" w:rsidRPr="500CDDF0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DCE2DFF" w14:textId="77777777" w:rsidR="00AA06BA" w:rsidRDefault="00AA06BA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6092" w:rsidRPr="00847A30" w14:paraId="6CA7569D" w14:textId="77777777" w:rsidTr="500CDDF0">
        <w:trPr>
          <w:trHeight w:val="254"/>
        </w:trPr>
        <w:tc>
          <w:tcPr>
            <w:tcW w:w="2262" w:type="dxa"/>
            <w:vMerge w:val="restart"/>
          </w:tcPr>
          <w:p w14:paraId="2104AA12" w14:textId="158A3D57" w:rsidR="00EA6092" w:rsidRPr="00847A30" w:rsidRDefault="00EA6092" w:rsidP="00ED6C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 xml:space="preserve">Visibility requirements </w:t>
            </w:r>
            <w:r w:rsidR="00813E31">
              <w:rPr>
                <w:rFonts w:eastAsiaTheme="minorEastAsia"/>
                <w:b/>
              </w:rPr>
              <w:t>– level crossing protection controls</w:t>
            </w:r>
          </w:p>
        </w:tc>
        <w:tc>
          <w:tcPr>
            <w:tcW w:w="1693" w:type="dxa"/>
          </w:tcPr>
          <w:p w14:paraId="34853CCB" w14:textId="083AE03A" w:rsidR="00EA6092" w:rsidRDefault="00EA609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General </w:t>
            </w:r>
            <w:r w:rsidR="00813E31" w:rsidRPr="500CDDF0">
              <w:rPr>
                <w:rFonts w:eastAsiaTheme="minorEastAsia"/>
                <w:sz w:val="20"/>
                <w:szCs w:val="20"/>
              </w:rPr>
              <w:t>feedback</w:t>
            </w:r>
          </w:p>
          <w:p w14:paraId="40735C16" w14:textId="77B9B2C6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E7D0ABA" w14:textId="2A209EA8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  <w:p w14:paraId="3A2EE55A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  <w:p w14:paraId="05CC5F46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  <w:p w14:paraId="4AFD25FE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6092" w:rsidRPr="00847A30" w14:paraId="6FEC8498" w14:textId="77777777" w:rsidTr="500CDDF0">
        <w:trPr>
          <w:trHeight w:val="252"/>
        </w:trPr>
        <w:tc>
          <w:tcPr>
            <w:tcW w:w="2262" w:type="dxa"/>
            <w:vMerge/>
          </w:tcPr>
          <w:p w14:paraId="4DDE90B1" w14:textId="77777777" w:rsidR="00EA6092" w:rsidRPr="00847A30" w:rsidRDefault="00EA6092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1DB6F2E" w14:textId="14608A30" w:rsidR="00EA6092" w:rsidRDefault="00EA609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813E31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6E61A5A6" w14:textId="44046DC8" w:rsidR="00EA6092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31CB8DB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6092" w:rsidRPr="00847A30" w14:paraId="1FA3E8A9" w14:textId="77777777" w:rsidTr="500CDDF0">
        <w:trPr>
          <w:trHeight w:val="252"/>
        </w:trPr>
        <w:tc>
          <w:tcPr>
            <w:tcW w:w="2262" w:type="dxa"/>
            <w:vMerge/>
          </w:tcPr>
          <w:p w14:paraId="5FA7AFA8" w14:textId="77777777" w:rsidR="00EA6092" w:rsidRPr="00847A30" w:rsidRDefault="00EA6092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A2FDC10" w14:textId="42F586F1" w:rsidR="00EA6092" w:rsidRDefault="00EA609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813E31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3F0AA45C" w14:textId="525E0C25" w:rsidR="00EA6092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6503F95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6092" w:rsidRPr="00847A30" w14:paraId="65183484" w14:textId="77777777" w:rsidTr="500CDDF0">
        <w:trPr>
          <w:trHeight w:val="129"/>
        </w:trPr>
        <w:tc>
          <w:tcPr>
            <w:tcW w:w="2262" w:type="dxa"/>
            <w:vMerge/>
          </w:tcPr>
          <w:p w14:paraId="6E215157" w14:textId="77777777" w:rsidR="00EA6092" w:rsidRPr="00847A30" w:rsidRDefault="00EA6092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6D480A0" w14:textId="7C91525E" w:rsidR="00EA6092" w:rsidRDefault="00EA609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813E31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0F3A6E6B" w14:textId="3368CCC0" w:rsidR="00EA6092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FAAC36E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6092" w:rsidRPr="00847A30" w14:paraId="01CEBD95" w14:textId="77777777" w:rsidTr="500CDDF0">
        <w:trPr>
          <w:trHeight w:val="127"/>
        </w:trPr>
        <w:tc>
          <w:tcPr>
            <w:tcW w:w="2262" w:type="dxa"/>
            <w:vMerge/>
          </w:tcPr>
          <w:p w14:paraId="633F3029" w14:textId="77777777" w:rsidR="00EA6092" w:rsidRPr="00847A30" w:rsidRDefault="00EA6092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BF82EA7" w14:textId="6A918A6E" w:rsidR="00EA6092" w:rsidRDefault="00EA609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813E31" w:rsidRPr="500CDDF0">
              <w:rPr>
                <w:rFonts w:eastAsiaTheme="minorEastAsia"/>
                <w:sz w:val="20"/>
                <w:szCs w:val="20"/>
              </w:rPr>
              <w:t xml:space="preserve"> 4</w:t>
            </w:r>
          </w:p>
          <w:p w14:paraId="0A278EE2" w14:textId="494B9319" w:rsidR="00EA6092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AA11C7D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6092" w:rsidRPr="00847A30" w14:paraId="508CF309" w14:textId="77777777" w:rsidTr="00813E31">
        <w:trPr>
          <w:trHeight w:val="99"/>
        </w:trPr>
        <w:tc>
          <w:tcPr>
            <w:tcW w:w="2262" w:type="dxa"/>
            <w:vMerge/>
          </w:tcPr>
          <w:p w14:paraId="734BAC42" w14:textId="77777777" w:rsidR="00EA6092" w:rsidRPr="00847A30" w:rsidRDefault="00EA6092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FFDBF1E" w14:textId="60E1E825" w:rsidR="00EA6092" w:rsidRDefault="00EA609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0813E31" w:rsidRPr="500CDDF0">
              <w:rPr>
                <w:rFonts w:eastAsiaTheme="minorEastAsia"/>
                <w:sz w:val="20"/>
                <w:szCs w:val="20"/>
              </w:rPr>
              <w:t xml:space="preserve"> 5</w:t>
            </w:r>
          </w:p>
          <w:p w14:paraId="391C437C" w14:textId="4D69746B" w:rsidR="00EA6092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C55BEFF" w14:textId="77777777" w:rsidR="00EA6092" w:rsidRPr="00847A30" w:rsidRDefault="00EA609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13E31" w:rsidRPr="00847A30" w14:paraId="008DEAAB" w14:textId="77777777" w:rsidTr="500CDDF0">
        <w:trPr>
          <w:trHeight w:val="99"/>
        </w:trPr>
        <w:tc>
          <w:tcPr>
            <w:tcW w:w="2262" w:type="dxa"/>
            <w:vMerge/>
          </w:tcPr>
          <w:p w14:paraId="779F1F82" w14:textId="77777777" w:rsidR="00813E31" w:rsidRPr="00847A30" w:rsidRDefault="00813E31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8EAEFE3" w14:textId="77777777" w:rsidR="00813E31" w:rsidRDefault="00813E3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Paragraph 6</w:t>
            </w:r>
          </w:p>
          <w:p w14:paraId="2E88AB8C" w14:textId="1EC4760D" w:rsidR="00813E31" w:rsidRPr="500CDDF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C29F44C" w14:textId="77777777" w:rsidR="00813E31" w:rsidRPr="00847A3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13E31" w:rsidRPr="00847A30" w14:paraId="0ABDE930" w14:textId="77777777" w:rsidTr="500CDDF0">
        <w:trPr>
          <w:trHeight w:val="99"/>
        </w:trPr>
        <w:tc>
          <w:tcPr>
            <w:tcW w:w="2262" w:type="dxa"/>
            <w:vMerge/>
          </w:tcPr>
          <w:p w14:paraId="5F705A8A" w14:textId="77777777" w:rsidR="00813E31" w:rsidRPr="00847A30" w:rsidRDefault="00813E31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FDBA7D9" w14:textId="77777777" w:rsidR="00813E31" w:rsidRDefault="00813E3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Paragraph 7</w:t>
            </w:r>
          </w:p>
          <w:p w14:paraId="744E57B7" w14:textId="18010604" w:rsidR="00813E31" w:rsidRPr="500CDDF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C880F3F" w14:textId="77777777" w:rsidR="00813E31" w:rsidRPr="00847A3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13E31" w:rsidRPr="00847A30" w14:paraId="48864BC5" w14:textId="77777777" w:rsidTr="500CDDF0">
        <w:trPr>
          <w:trHeight w:val="99"/>
        </w:trPr>
        <w:tc>
          <w:tcPr>
            <w:tcW w:w="2262" w:type="dxa"/>
            <w:vMerge/>
          </w:tcPr>
          <w:p w14:paraId="32A78F4F" w14:textId="77777777" w:rsidR="00813E31" w:rsidRPr="00847A30" w:rsidRDefault="00813E31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FD92566" w14:textId="77777777" w:rsidR="00813E31" w:rsidRDefault="00813E3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Paragraph 8</w:t>
            </w:r>
          </w:p>
          <w:p w14:paraId="61319E5E" w14:textId="438D1A9E" w:rsidR="00813E31" w:rsidRPr="500CDDF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7955FBA" w14:textId="77777777" w:rsidR="00813E31" w:rsidRPr="00847A3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13E31" w:rsidRPr="00847A30" w14:paraId="40A65611" w14:textId="77777777" w:rsidTr="500CDDF0">
        <w:trPr>
          <w:trHeight w:val="99"/>
        </w:trPr>
        <w:tc>
          <w:tcPr>
            <w:tcW w:w="2262" w:type="dxa"/>
            <w:vMerge/>
          </w:tcPr>
          <w:p w14:paraId="63159F4E" w14:textId="77777777" w:rsidR="00813E31" w:rsidRPr="00847A30" w:rsidRDefault="00813E31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82CA2A3" w14:textId="77777777" w:rsidR="00813E31" w:rsidRDefault="00813E3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Paragraph 9 </w:t>
            </w:r>
          </w:p>
          <w:p w14:paraId="4F8D4BE7" w14:textId="3A1A5C3F" w:rsidR="00813E31" w:rsidRPr="500CDDF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AA5AB37" w14:textId="77777777" w:rsidR="00813E31" w:rsidRPr="00847A30" w:rsidRDefault="00813E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E9" w14:paraId="035DEF88" w14:textId="77777777" w:rsidTr="001941E9">
        <w:trPr>
          <w:trHeight w:val="135"/>
        </w:trPr>
        <w:tc>
          <w:tcPr>
            <w:tcW w:w="2262" w:type="dxa"/>
            <w:vMerge w:val="restart"/>
          </w:tcPr>
          <w:p w14:paraId="38B60F9B" w14:textId="061719EA" w:rsidR="001941E9" w:rsidRPr="009B44DF" w:rsidRDefault="001941E9" w:rsidP="009B44DF">
            <w:pPr>
              <w:ind w:left="306" w:hanging="284"/>
              <w:rPr>
                <w:b/>
                <w:bCs/>
              </w:rPr>
            </w:pPr>
            <w:r w:rsidRPr="009B44DF">
              <w:rPr>
                <w:b/>
                <w:bCs/>
              </w:rPr>
              <w:t xml:space="preserve">5. Table 1 – Common Traffic Controls at Level Crossings </w:t>
            </w:r>
          </w:p>
        </w:tc>
        <w:tc>
          <w:tcPr>
            <w:tcW w:w="1693" w:type="dxa"/>
          </w:tcPr>
          <w:p w14:paraId="14D6C7C0" w14:textId="6744EBE4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General feedback</w:t>
            </w:r>
          </w:p>
          <w:p w14:paraId="28F426C5" w14:textId="77777777" w:rsidR="00530449" w:rsidRDefault="00530449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3B81923D" w14:textId="58DB611C" w:rsidR="001941E9" w:rsidRPr="500CDDF0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4D3FB55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E9" w14:paraId="7FE61D1D" w14:textId="77777777" w:rsidTr="500CDDF0">
        <w:trPr>
          <w:trHeight w:val="135"/>
        </w:trPr>
        <w:tc>
          <w:tcPr>
            <w:tcW w:w="2262" w:type="dxa"/>
            <w:vMerge/>
          </w:tcPr>
          <w:p w14:paraId="4225DFB3" w14:textId="77777777" w:rsidR="001941E9" w:rsidRPr="009B44DF" w:rsidRDefault="001941E9" w:rsidP="009B44DF">
            <w:pPr>
              <w:ind w:left="306" w:hanging="284"/>
              <w:rPr>
                <w:b/>
                <w:bCs/>
              </w:rPr>
            </w:pPr>
          </w:p>
        </w:tc>
        <w:tc>
          <w:tcPr>
            <w:tcW w:w="1693" w:type="dxa"/>
          </w:tcPr>
          <w:p w14:paraId="6521D5D9" w14:textId="77777777" w:rsidR="001941E9" w:rsidRDefault="001941E9" w:rsidP="001941E9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Passive – Give Way </w:t>
            </w:r>
            <w:proofErr w:type="gramStart"/>
            <w:r w:rsidRPr="500CDDF0">
              <w:rPr>
                <w:rFonts w:eastAsiaTheme="minorEastAsia"/>
                <w:sz w:val="20"/>
                <w:szCs w:val="20"/>
              </w:rPr>
              <w:t>sign</w:t>
            </w:r>
            <w:proofErr w:type="gramEnd"/>
          </w:p>
          <w:p w14:paraId="4203B1F7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2CF25B4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E9" w14:paraId="59AE9966" w14:textId="77777777" w:rsidTr="500CDDF0">
        <w:trPr>
          <w:trHeight w:val="135"/>
        </w:trPr>
        <w:tc>
          <w:tcPr>
            <w:tcW w:w="2262" w:type="dxa"/>
            <w:vMerge/>
          </w:tcPr>
          <w:p w14:paraId="39F7E09D" w14:textId="77777777" w:rsidR="001941E9" w:rsidRPr="009B44DF" w:rsidRDefault="001941E9" w:rsidP="009B44DF">
            <w:pPr>
              <w:ind w:left="306" w:hanging="284"/>
              <w:rPr>
                <w:b/>
                <w:bCs/>
              </w:rPr>
            </w:pPr>
          </w:p>
        </w:tc>
        <w:tc>
          <w:tcPr>
            <w:tcW w:w="1693" w:type="dxa"/>
          </w:tcPr>
          <w:p w14:paraId="1E0C5C6C" w14:textId="77777777" w:rsidR="001941E9" w:rsidRDefault="001941E9" w:rsidP="001941E9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Passive – Stop </w:t>
            </w:r>
            <w:proofErr w:type="gramStart"/>
            <w:r w:rsidRPr="500CDDF0">
              <w:rPr>
                <w:rFonts w:eastAsiaTheme="minorEastAsia"/>
                <w:sz w:val="20"/>
                <w:szCs w:val="20"/>
              </w:rPr>
              <w:t>sign</w:t>
            </w:r>
            <w:proofErr w:type="gramEnd"/>
          </w:p>
          <w:p w14:paraId="7570C345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2001EEA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E9" w14:paraId="23368E3D" w14:textId="77777777" w:rsidTr="500CDDF0">
        <w:trPr>
          <w:trHeight w:val="135"/>
        </w:trPr>
        <w:tc>
          <w:tcPr>
            <w:tcW w:w="2262" w:type="dxa"/>
            <w:vMerge/>
          </w:tcPr>
          <w:p w14:paraId="1A3FC636" w14:textId="77777777" w:rsidR="001941E9" w:rsidRPr="009B44DF" w:rsidRDefault="001941E9" w:rsidP="009B44DF">
            <w:pPr>
              <w:ind w:left="306" w:hanging="284"/>
              <w:rPr>
                <w:b/>
                <w:bCs/>
              </w:rPr>
            </w:pPr>
          </w:p>
        </w:tc>
        <w:tc>
          <w:tcPr>
            <w:tcW w:w="1693" w:type="dxa"/>
          </w:tcPr>
          <w:p w14:paraId="4E13DBCC" w14:textId="715E0E46" w:rsidR="001941E9" w:rsidRDefault="001941E9" w:rsidP="001941E9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Active – flashing lights with or without boom gates</w:t>
            </w:r>
          </w:p>
          <w:p w14:paraId="1BA3BC2B" w14:textId="77777777" w:rsidR="001941E9" w:rsidRDefault="001941E9" w:rsidP="00DE72E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3767A16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E9" w14:paraId="6B9CC211" w14:textId="77777777" w:rsidTr="500CDDF0">
        <w:trPr>
          <w:trHeight w:val="135"/>
        </w:trPr>
        <w:tc>
          <w:tcPr>
            <w:tcW w:w="2262" w:type="dxa"/>
            <w:vMerge/>
          </w:tcPr>
          <w:p w14:paraId="7EFB7187" w14:textId="77777777" w:rsidR="001941E9" w:rsidRPr="009B44DF" w:rsidRDefault="001941E9" w:rsidP="009B44DF">
            <w:pPr>
              <w:ind w:left="306" w:hanging="284"/>
              <w:rPr>
                <w:b/>
                <w:bCs/>
              </w:rPr>
            </w:pPr>
          </w:p>
        </w:tc>
        <w:tc>
          <w:tcPr>
            <w:tcW w:w="1693" w:type="dxa"/>
          </w:tcPr>
          <w:p w14:paraId="60CA099D" w14:textId="77777777" w:rsidR="00DE72E2" w:rsidRDefault="00DE72E2" w:rsidP="00DE72E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Level crossing gates (automated or manual)</w:t>
            </w:r>
          </w:p>
          <w:p w14:paraId="0F3F512A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B197B52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E9" w14:paraId="062A685B" w14:textId="77777777" w:rsidTr="500CDDF0">
        <w:trPr>
          <w:trHeight w:val="135"/>
        </w:trPr>
        <w:tc>
          <w:tcPr>
            <w:tcW w:w="2262" w:type="dxa"/>
            <w:vMerge/>
          </w:tcPr>
          <w:p w14:paraId="77CDF8BD" w14:textId="77777777" w:rsidR="001941E9" w:rsidRPr="009B44DF" w:rsidRDefault="001941E9" w:rsidP="009B44DF">
            <w:pPr>
              <w:ind w:left="306" w:hanging="284"/>
              <w:rPr>
                <w:b/>
                <w:bCs/>
              </w:rPr>
            </w:pPr>
          </w:p>
        </w:tc>
        <w:tc>
          <w:tcPr>
            <w:tcW w:w="1693" w:type="dxa"/>
          </w:tcPr>
          <w:p w14:paraId="421E5CF0" w14:textId="77777777" w:rsidR="00DE72E2" w:rsidRDefault="00DE72E2" w:rsidP="00DE72E2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Manual control (by road traffic controller)</w:t>
            </w:r>
          </w:p>
          <w:p w14:paraId="33CC6086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29FC3E1" w14:textId="77777777" w:rsidR="001941E9" w:rsidRDefault="001941E9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59DC2A6B" w14:textId="77777777" w:rsidTr="500CDDF0">
        <w:trPr>
          <w:trHeight w:val="112"/>
        </w:trPr>
        <w:tc>
          <w:tcPr>
            <w:tcW w:w="2262" w:type="dxa"/>
            <w:vMerge w:val="restart"/>
          </w:tcPr>
          <w:p w14:paraId="0D7AF5EC" w14:textId="4AA093B3" w:rsidR="009A54B8" w:rsidRPr="00FA6D26" w:rsidRDefault="00094CE5" w:rsidP="00FA6D2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5. </w:t>
            </w:r>
            <w:r w:rsidR="009A54B8" w:rsidRPr="00FA6D26">
              <w:rPr>
                <w:rFonts w:eastAsiaTheme="minorEastAsia"/>
                <w:b/>
              </w:rPr>
              <w:t>Table 2</w:t>
            </w:r>
            <w:r>
              <w:rPr>
                <w:rFonts w:eastAsiaTheme="minorEastAsia"/>
                <w:b/>
              </w:rPr>
              <w:t xml:space="preserve"> – Level Crossing Protection Type – measures to improve train visibility</w:t>
            </w:r>
          </w:p>
        </w:tc>
        <w:tc>
          <w:tcPr>
            <w:tcW w:w="1693" w:type="dxa"/>
          </w:tcPr>
          <w:p w14:paraId="1BC86A58" w14:textId="77777777" w:rsidR="009A54B8" w:rsidRDefault="009A54B8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  <w:p w14:paraId="68EB1162" w14:textId="77777777" w:rsidR="00DB1F61" w:rsidRDefault="00DB1F61">
            <w:pPr>
              <w:rPr>
                <w:rFonts w:eastAsiaTheme="minorEastAsia"/>
                <w:sz w:val="20"/>
                <w:szCs w:val="20"/>
              </w:rPr>
            </w:pPr>
          </w:p>
          <w:p w14:paraId="413921DF" w14:textId="47F298EB" w:rsidR="009A54B8" w:rsidRPr="00847A30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7D53843" w14:textId="77777777" w:rsidR="009A54B8" w:rsidRPr="00847A30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218D348E" w14:textId="77777777" w:rsidTr="500CDDF0">
        <w:trPr>
          <w:trHeight w:val="108"/>
        </w:trPr>
        <w:tc>
          <w:tcPr>
            <w:tcW w:w="2262" w:type="dxa"/>
            <w:vMerge/>
          </w:tcPr>
          <w:p w14:paraId="17277B50" w14:textId="77777777" w:rsidR="009A54B8" w:rsidRDefault="009A54B8" w:rsidP="006E02AB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098E9D2" w14:textId="77777777" w:rsidR="009A54B8" w:rsidRDefault="00D3572C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Row 1</w:t>
            </w:r>
          </w:p>
          <w:p w14:paraId="1E33DA1A" w14:textId="3EE8C360" w:rsidR="199CD5B5" w:rsidRDefault="199CD5B5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Advanced warning traffic control devices</w:t>
            </w:r>
          </w:p>
          <w:p w14:paraId="60B25F50" w14:textId="105FDB50" w:rsidR="00D3572C" w:rsidRDefault="00D357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5FF6332" w14:textId="77777777" w:rsidR="009A54B8" w:rsidRPr="00847A30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34523C43" w14:textId="77777777" w:rsidTr="500CDDF0">
        <w:trPr>
          <w:trHeight w:val="108"/>
        </w:trPr>
        <w:tc>
          <w:tcPr>
            <w:tcW w:w="2262" w:type="dxa"/>
            <w:vMerge/>
          </w:tcPr>
          <w:p w14:paraId="4125F8B0" w14:textId="77777777" w:rsidR="009A54B8" w:rsidRDefault="009A54B8" w:rsidP="006E02AB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A267440" w14:textId="56926BDD" w:rsidR="009A54B8" w:rsidRDefault="00D3572C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Row 2</w:t>
            </w:r>
          </w:p>
          <w:p w14:paraId="6B0EDE57" w14:textId="033BBACB" w:rsidR="009A54B8" w:rsidRDefault="2D1CC0E9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Crossing protection traffic devices</w:t>
            </w:r>
          </w:p>
          <w:p w14:paraId="68C24E41" w14:textId="0D7DCC09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5D30904" w14:textId="77777777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  <w:p w14:paraId="0140F70C" w14:textId="77777777" w:rsidR="00410928" w:rsidRPr="00847A30" w:rsidRDefault="0041092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60097BB3" w14:textId="77777777" w:rsidTr="500CDDF0">
        <w:trPr>
          <w:trHeight w:val="108"/>
        </w:trPr>
        <w:tc>
          <w:tcPr>
            <w:tcW w:w="2262" w:type="dxa"/>
            <w:vMerge/>
          </w:tcPr>
          <w:p w14:paraId="51DE92F5" w14:textId="77777777" w:rsidR="009A54B8" w:rsidRDefault="009A54B8" w:rsidP="006E02AB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8AF8F66" w14:textId="1DB3EA1D" w:rsidR="009A54B8" w:rsidRDefault="00D3572C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Row 3</w:t>
            </w:r>
          </w:p>
          <w:p w14:paraId="46C27CF1" w14:textId="4040B5B1" w:rsidR="009A54B8" w:rsidRDefault="30BECE71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Sight lines - devices</w:t>
            </w:r>
          </w:p>
          <w:p w14:paraId="62B8A452" w14:textId="4DE73121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3DFEF61" w14:textId="77777777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  <w:p w14:paraId="6084C1BE" w14:textId="77777777" w:rsidR="00410928" w:rsidRPr="00847A30" w:rsidRDefault="0041092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0D6F796E" w14:textId="77777777" w:rsidTr="500CDDF0">
        <w:trPr>
          <w:trHeight w:val="108"/>
        </w:trPr>
        <w:tc>
          <w:tcPr>
            <w:tcW w:w="2262" w:type="dxa"/>
            <w:vMerge/>
          </w:tcPr>
          <w:p w14:paraId="66DB6E85" w14:textId="77777777" w:rsidR="009A54B8" w:rsidRDefault="009A54B8" w:rsidP="006E02AB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0067AE7" w14:textId="382938ED" w:rsidR="009A54B8" w:rsidRDefault="00D3572C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Row 4</w:t>
            </w:r>
          </w:p>
          <w:p w14:paraId="78657547" w14:textId="4E708903" w:rsidR="009A54B8" w:rsidRDefault="7D1E9F5D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Sight lines - trains</w:t>
            </w:r>
          </w:p>
          <w:p w14:paraId="0B2BE51F" w14:textId="7E427D16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5701E1F" w14:textId="77777777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  <w:p w14:paraId="2E0192F4" w14:textId="77777777" w:rsidR="00410928" w:rsidRPr="00847A30" w:rsidRDefault="0041092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7A876A77" w14:textId="77777777" w:rsidTr="500CDDF0">
        <w:trPr>
          <w:trHeight w:val="108"/>
        </w:trPr>
        <w:tc>
          <w:tcPr>
            <w:tcW w:w="2262" w:type="dxa"/>
            <w:vMerge/>
          </w:tcPr>
          <w:p w14:paraId="08921BD3" w14:textId="77777777" w:rsidR="009A54B8" w:rsidRDefault="009A54B8" w:rsidP="006E02AB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DFCE054" w14:textId="6B05CE6B" w:rsidR="009A54B8" w:rsidRDefault="00D3572C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Row 5</w:t>
            </w:r>
          </w:p>
          <w:p w14:paraId="6FF23144" w14:textId="16E0F56C" w:rsidR="009A54B8" w:rsidRDefault="395E98AE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Trains are visible and </w:t>
            </w:r>
            <w:proofErr w:type="gramStart"/>
            <w:r w:rsidRPr="500CDDF0">
              <w:rPr>
                <w:rFonts w:eastAsiaTheme="minorEastAsia"/>
                <w:sz w:val="20"/>
                <w:szCs w:val="20"/>
              </w:rPr>
              <w:t>conspicuous</w:t>
            </w:r>
            <w:proofErr w:type="gramEnd"/>
            <w:r w:rsidRPr="500CDDF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68421D3B" w14:textId="4CC97F82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6C55AFF6" w14:textId="77777777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  <w:p w14:paraId="4B684762" w14:textId="77777777" w:rsidR="00410928" w:rsidRPr="00847A30" w:rsidRDefault="0041092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54B8" w:rsidRPr="00847A30" w14:paraId="17210C70" w14:textId="77777777" w:rsidTr="500CDDF0">
        <w:trPr>
          <w:trHeight w:val="108"/>
        </w:trPr>
        <w:tc>
          <w:tcPr>
            <w:tcW w:w="2262" w:type="dxa"/>
            <w:vMerge/>
          </w:tcPr>
          <w:p w14:paraId="380C5EB4" w14:textId="77777777" w:rsidR="009A54B8" w:rsidRDefault="009A54B8" w:rsidP="006E02AB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504540A" w14:textId="77777777" w:rsidR="009A54B8" w:rsidRDefault="00D3572C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Row 6</w:t>
            </w:r>
          </w:p>
          <w:p w14:paraId="4D99E273" w14:textId="2054B600" w:rsidR="00D3572C" w:rsidRDefault="0FD2B13B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Train conspicuity management and maintenance</w:t>
            </w:r>
          </w:p>
        </w:tc>
        <w:tc>
          <w:tcPr>
            <w:tcW w:w="9993" w:type="dxa"/>
          </w:tcPr>
          <w:p w14:paraId="44AFCC69" w14:textId="77777777" w:rsidR="009A54B8" w:rsidRDefault="009A54B8">
            <w:pPr>
              <w:rPr>
                <w:rFonts w:eastAsiaTheme="minorEastAsia"/>
                <w:sz w:val="20"/>
                <w:szCs w:val="20"/>
              </w:rPr>
            </w:pPr>
          </w:p>
          <w:p w14:paraId="2391456C" w14:textId="77777777" w:rsidR="00410928" w:rsidRPr="00847A30" w:rsidRDefault="0041092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06A31" w:rsidRPr="00847A30" w14:paraId="62103FAD" w14:textId="77777777" w:rsidTr="500CDDF0">
        <w:trPr>
          <w:trHeight w:val="338"/>
        </w:trPr>
        <w:tc>
          <w:tcPr>
            <w:tcW w:w="2262" w:type="dxa"/>
            <w:vMerge w:val="restart"/>
          </w:tcPr>
          <w:p w14:paraId="4AEBE09A" w14:textId="752FD83F" w:rsidR="00E06A31" w:rsidRPr="00847A30" w:rsidRDefault="00E06A31" w:rsidP="00ED6C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Visibility requirements – traffic control devices</w:t>
            </w:r>
          </w:p>
        </w:tc>
        <w:tc>
          <w:tcPr>
            <w:tcW w:w="1693" w:type="dxa"/>
          </w:tcPr>
          <w:p w14:paraId="3F9A0375" w14:textId="20ACDA12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328F7163" w14:textId="24A095A8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</w:p>
          <w:p w14:paraId="78077F17" w14:textId="77777777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</w:p>
          <w:p w14:paraId="697697A4" w14:textId="77777777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</w:p>
          <w:p w14:paraId="5614410C" w14:textId="77777777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06A31" w:rsidRPr="00847A30" w14:paraId="0DADD874" w14:textId="77777777" w:rsidTr="500CDDF0">
        <w:trPr>
          <w:trHeight w:val="336"/>
        </w:trPr>
        <w:tc>
          <w:tcPr>
            <w:tcW w:w="2262" w:type="dxa"/>
            <w:vMerge/>
          </w:tcPr>
          <w:p w14:paraId="455D9766" w14:textId="77777777" w:rsidR="00E06A31" w:rsidRPr="00847A30" w:rsidRDefault="00E06A31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DDE3651" w14:textId="0D3D5760" w:rsidR="00E06A31" w:rsidRDefault="00E06A3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3D0EF975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3285F474" w14:textId="33B0BC4F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7FFDC28" w14:textId="77777777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06A31" w:rsidRPr="00847A30" w14:paraId="48F55026" w14:textId="77777777" w:rsidTr="500CDDF0">
        <w:trPr>
          <w:trHeight w:val="336"/>
        </w:trPr>
        <w:tc>
          <w:tcPr>
            <w:tcW w:w="2262" w:type="dxa"/>
            <w:vMerge/>
          </w:tcPr>
          <w:p w14:paraId="61559F86" w14:textId="77777777" w:rsidR="00E06A31" w:rsidRPr="00847A30" w:rsidRDefault="00E06A31" w:rsidP="00ED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E70A21A" w14:textId="0A6A1297" w:rsidR="00E06A31" w:rsidRDefault="00E06A3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4DA1215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2CD5B92A" w14:textId="0DA59868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E2D3FCD" w14:textId="77777777" w:rsidR="00E06A31" w:rsidRPr="00847A30" w:rsidRDefault="00E06A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00A0" w:rsidRPr="00847A30" w14:paraId="34CE5009" w14:textId="77777777" w:rsidTr="500CDDF0">
        <w:trPr>
          <w:trHeight w:val="254"/>
        </w:trPr>
        <w:tc>
          <w:tcPr>
            <w:tcW w:w="2262" w:type="dxa"/>
            <w:vMerge w:val="restart"/>
          </w:tcPr>
          <w:p w14:paraId="4884C0E6" w14:textId="651DE282" w:rsidR="00D400A0" w:rsidRPr="00847A30" w:rsidRDefault="00D400A0" w:rsidP="00847A30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6.1 Applicable standards</w:t>
            </w:r>
          </w:p>
        </w:tc>
        <w:tc>
          <w:tcPr>
            <w:tcW w:w="1693" w:type="dxa"/>
          </w:tcPr>
          <w:p w14:paraId="5601771A" w14:textId="174479DF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0E38377B" w14:textId="1283668A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  <w:p w14:paraId="496B9136" w14:textId="77777777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  <w:p w14:paraId="4C609BE8" w14:textId="77777777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  <w:p w14:paraId="27E91B70" w14:textId="77777777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00A0" w:rsidRPr="00847A30" w14:paraId="1999FEBB" w14:textId="77777777" w:rsidTr="500CDDF0">
        <w:trPr>
          <w:trHeight w:val="252"/>
        </w:trPr>
        <w:tc>
          <w:tcPr>
            <w:tcW w:w="2262" w:type="dxa"/>
            <w:vMerge/>
          </w:tcPr>
          <w:p w14:paraId="5E494625" w14:textId="77777777" w:rsidR="00D400A0" w:rsidRPr="00847A30" w:rsidRDefault="00D400A0" w:rsidP="00847A30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EDC6424" w14:textId="642315D0" w:rsidR="00D400A0" w:rsidRDefault="00D400A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5DBC86DC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3C14EA5C" w14:textId="125742D6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96F9B00" w14:textId="77777777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00A0" w:rsidRPr="00847A30" w14:paraId="2EE559DA" w14:textId="77777777" w:rsidTr="500CDDF0">
        <w:trPr>
          <w:trHeight w:val="252"/>
        </w:trPr>
        <w:tc>
          <w:tcPr>
            <w:tcW w:w="2262" w:type="dxa"/>
            <w:vMerge/>
          </w:tcPr>
          <w:p w14:paraId="43CE1A75" w14:textId="77777777" w:rsidR="00D400A0" w:rsidRPr="00847A30" w:rsidRDefault="00D400A0" w:rsidP="00847A30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0F8EFCA" w14:textId="38A1107A" w:rsidR="00D400A0" w:rsidRDefault="00D400A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7D04EC0E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54D9E221" w14:textId="0796FA48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5C4EDD8" w14:textId="77777777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00A0" w:rsidRPr="00847A30" w14:paraId="5A426142" w14:textId="77777777" w:rsidTr="500CDDF0">
        <w:trPr>
          <w:trHeight w:val="252"/>
        </w:trPr>
        <w:tc>
          <w:tcPr>
            <w:tcW w:w="2262" w:type="dxa"/>
            <w:vMerge/>
          </w:tcPr>
          <w:p w14:paraId="2FB4C6A1" w14:textId="77777777" w:rsidR="00D400A0" w:rsidRPr="00847A30" w:rsidRDefault="00D400A0" w:rsidP="00847A30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9F04A4D" w14:textId="170E737B" w:rsidR="00D400A0" w:rsidRDefault="00D400A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6EDD4EB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4534DE70" w14:textId="4FDE00D2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8464143" w14:textId="77777777" w:rsidR="00D400A0" w:rsidRPr="00847A30" w:rsidRDefault="00D400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A6015" w:rsidRPr="00847A30" w14:paraId="7CCB59B1" w14:textId="77777777" w:rsidTr="500CDDF0">
        <w:trPr>
          <w:trHeight w:val="505"/>
        </w:trPr>
        <w:tc>
          <w:tcPr>
            <w:tcW w:w="2262" w:type="dxa"/>
          </w:tcPr>
          <w:p w14:paraId="4A2FE708" w14:textId="7A008504" w:rsidR="00CA6015" w:rsidRPr="00847A30" w:rsidRDefault="00CA6015" w:rsidP="00847A30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6.2 Required risk controls</w:t>
            </w:r>
          </w:p>
        </w:tc>
        <w:tc>
          <w:tcPr>
            <w:tcW w:w="1693" w:type="dxa"/>
          </w:tcPr>
          <w:p w14:paraId="5140B76C" w14:textId="280D8A57" w:rsidR="00CA6015" w:rsidRPr="00847A30" w:rsidRDefault="00CA6015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  <w:r w:rsidR="348DCA7B" w:rsidRPr="500CDDF0">
              <w:rPr>
                <w:rFonts w:eastAsiaTheme="minorEastAsia"/>
                <w:sz w:val="20"/>
                <w:szCs w:val="20"/>
              </w:rPr>
              <w:t xml:space="preserve"> – single para only </w:t>
            </w:r>
          </w:p>
        </w:tc>
        <w:tc>
          <w:tcPr>
            <w:tcW w:w="9993" w:type="dxa"/>
          </w:tcPr>
          <w:p w14:paraId="7EA71293" w14:textId="1142F86A" w:rsidR="00CA6015" w:rsidRPr="00847A30" w:rsidRDefault="00CA6015">
            <w:pPr>
              <w:rPr>
                <w:rFonts w:eastAsiaTheme="minorEastAsia"/>
                <w:sz w:val="20"/>
                <w:szCs w:val="20"/>
              </w:rPr>
            </w:pPr>
          </w:p>
          <w:p w14:paraId="5F17333B" w14:textId="77777777" w:rsidR="00CA6015" w:rsidRPr="00847A30" w:rsidRDefault="00CA6015">
            <w:pPr>
              <w:rPr>
                <w:rFonts w:eastAsiaTheme="minorEastAsia"/>
                <w:sz w:val="20"/>
                <w:szCs w:val="20"/>
              </w:rPr>
            </w:pPr>
          </w:p>
          <w:p w14:paraId="7678AE47" w14:textId="27D2AC69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1F4960E7" w14:textId="6E920EB7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05AE9278" w14:textId="77777777" w:rsidR="00CA6015" w:rsidRPr="00847A30" w:rsidRDefault="00CA6015">
            <w:pPr>
              <w:rPr>
                <w:rFonts w:eastAsiaTheme="minorEastAsia"/>
                <w:sz w:val="20"/>
                <w:szCs w:val="20"/>
              </w:rPr>
            </w:pPr>
          </w:p>
          <w:p w14:paraId="07526B78" w14:textId="54165466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2ABF0263" w14:textId="77777777" w:rsidR="00CA6015" w:rsidRPr="00847A30" w:rsidRDefault="00CA60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41EC6" w:rsidRPr="00847A30" w14:paraId="5547E2EE" w14:textId="77777777" w:rsidTr="500CDDF0">
        <w:trPr>
          <w:trHeight w:val="420"/>
        </w:trPr>
        <w:tc>
          <w:tcPr>
            <w:tcW w:w="2262" w:type="dxa"/>
            <w:vMerge w:val="restart"/>
          </w:tcPr>
          <w:p w14:paraId="5BD27858" w14:textId="3B574713" w:rsidR="00C41EC6" w:rsidRPr="00847A30" w:rsidRDefault="00C41EC6" w:rsidP="007B1976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6.3 Replacing obsolete or superseded traffic control devices</w:t>
            </w:r>
          </w:p>
        </w:tc>
        <w:tc>
          <w:tcPr>
            <w:tcW w:w="1693" w:type="dxa"/>
          </w:tcPr>
          <w:p w14:paraId="63BC51F4" w14:textId="7D8F23D1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4A93877E" w14:textId="3AC99DED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  <w:p w14:paraId="5E7CD4BB" w14:textId="77777777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  <w:p w14:paraId="0EF750DB" w14:textId="77777777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  <w:p w14:paraId="345FABA0" w14:textId="77777777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41EC6" w:rsidRPr="00847A30" w14:paraId="417F492D" w14:textId="77777777" w:rsidTr="500CDDF0">
        <w:trPr>
          <w:trHeight w:val="420"/>
        </w:trPr>
        <w:tc>
          <w:tcPr>
            <w:tcW w:w="2262" w:type="dxa"/>
            <w:vMerge/>
          </w:tcPr>
          <w:p w14:paraId="30BFF9EA" w14:textId="77777777" w:rsidR="00C41EC6" w:rsidRPr="00847A30" w:rsidRDefault="00C41EC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FE34060" w14:textId="79AB650F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754D4842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9993" w:type="dxa"/>
          </w:tcPr>
          <w:p w14:paraId="36E3371E" w14:textId="77777777" w:rsidR="00C41EC6" w:rsidRDefault="00C41EC6">
            <w:pPr>
              <w:rPr>
                <w:rFonts w:eastAsiaTheme="minorEastAsia"/>
                <w:sz w:val="20"/>
                <w:szCs w:val="20"/>
              </w:rPr>
            </w:pPr>
          </w:p>
          <w:p w14:paraId="5C298FD2" w14:textId="77777777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41EC6" w:rsidRPr="00847A30" w14:paraId="00997392" w14:textId="77777777" w:rsidTr="500CDDF0">
        <w:trPr>
          <w:trHeight w:val="420"/>
        </w:trPr>
        <w:tc>
          <w:tcPr>
            <w:tcW w:w="2262" w:type="dxa"/>
            <w:vMerge/>
          </w:tcPr>
          <w:p w14:paraId="4B270DAD" w14:textId="77777777" w:rsidR="00C41EC6" w:rsidRPr="00847A30" w:rsidRDefault="00C41EC6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3A8861A" w14:textId="750D5491" w:rsidR="00C41EC6" w:rsidRDefault="00C41EC6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1EE3F708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344486E1" w14:textId="0CC6DA9F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3F74832" w14:textId="77777777" w:rsidR="00C41EC6" w:rsidRPr="00847A30" w:rsidRDefault="00C41EC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47527" w:rsidRPr="00847A30" w14:paraId="27CC1644" w14:textId="77777777" w:rsidTr="500CDDF0">
        <w:trPr>
          <w:trHeight w:val="338"/>
        </w:trPr>
        <w:tc>
          <w:tcPr>
            <w:tcW w:w="2262" w:type="dxa"/>
            <w:vMerge w:val="restart"/>
          </w:tcPr>
          <w:p w14:paraId="13DEA164" w14:textId="7862EC7B" w:rsidR="00447527" w:rsidRPr="00847A30" w:rsidRDefault="00447527" w:rsidP="007B197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Visibility requirements – lines of sight</w:t>
            </w:r>
          </w:p>
        </w:tc>
        <w:tc>
          <w:tcPr>
            <w:tcW w:w="1693" w:type="dxa"/>
          </w:tcPr>
          <w:p w14:paraId="1CCCBDEE" w14:textId="302F0DAA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41DB5438" w14:textId="4AA0FB12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  <w:p w14:paraId="666F1FCC" w14:textId="77777777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  <w:p w14:paraId="06E6D054" w14:textId="77777777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  <w:p w14:paraId="5EE239B1" w14:textId="77777777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47527" w:rsidRPr="00847A30" w14:paraId="4DE3B5B6" w14:textId="77777777" w:rsidTr="500CDDF0">
        <w:trPr>
          <w:trHeight w:val="336"/>
        </w:trPr>
        <w:tc>
          <w:tcPr>
            <w:tcW w:w="2262" w:type="dxa"/>
            <w:vMerge/>
          </w:tcPr>
          <w:p w14:paraId="1DF14C59" w14:textId="77777777" w:rsidR="00447527" w:rsidRPr="00847A30" w:rsidRDefault="00447527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D0AC102" w14:textId="14C6258F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2050B93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9993" w:type="dxa"/>
          </w:tcPr>
          <w:p w14:paraId="66B60B55" w14:textId="77777777" w:rsidR="00447527" w:rsidRDefault="00447527">
            <w:pPr>
              <w:rPr>
                <w:rFonts w:eastAsiaTheme="minorEastAsia"/>
                <w:sz w:val="20"/>
                <w:szCs w:val="20"/>
              </w:rPr>
            </w:pPr>
          </w:p>
          <w:p w14:paraId="309B38ED" w14:textId="77777777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47527" w:rsidRPr="00847A30" w14:paraId="778CE186" w14:textId="77777777" w:rsidTr="500CDDF0">
        <w:trPr>
          <w:trHeight w:val="336"/>
        </w:trPr>
        <w:tc>
          <w:tcPr>
            <w:tcW w:w="2262" w:type="dxa"/>
            <w:vMerge/>
          </w:tcPr>
          <w:p w14:paraId="33BEEA40" w14:textId="77777777" w:rsidR="00447527" w:rsidRPr="00847A30" w:rsidRDefault="00447527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AA4055C" w14:textId="551021B0" w:rsidR="00447527" w:rsidRDefault="00447527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104763A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3E2D58A4" w14:textId="4F27307A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6CAE58AD" w14:textId="77777777" w:rsidR="00447527" w:rsidRPr="00847A30" w:rsidRDefault="004475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11451" w:rsidRPr="00847A30" w14:paraId="6978A7F8" w14:textId="77777777" w:rsidTr="500CDDF0">
        <w:trPr>
          <w:trHeight w:val="255"/>
        </w:trPr>
        <w:tc>
          <w:tcPr>
            <w:tcW w:w="2262" w:type="dxa"/>
            <w:vMerge w:val="restart"/>
          </w:tcPr>
          <w:p w14:paraId="35EFF318" w14:textId="6612FA66" w:rsidR="00211451" w:rsidRDefault="00211451" w:rsidP="00F82E96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7.1 Applicable standards</w:t>
            </w:r>
          </w:p>
          <w:p w14:paraId="7407CBDC" w14:textId="686D0AF1" w:rsidR="00211451" w:rsidRPr="00B91193" w:rsidRDefault="00211451" w:rsidP="00B91193">
            <w:pPr>
              <w:rPr>
                <w:rFonts w:eastAsiaTheme="minorEastAsia"/>
                <w:b/>
              </w:rPr>
            </w:pPr>
          </w:p>
        </w:tc>
        <w:tc>
          <w:tcPr>
            <w:tcW w:w="1693" w:type="dxa"/>
          </w:tcPr>
          <w:p w14:paraId="6A24AE0E" w14:textId="3446C3BD" w:rsidR="00211451" w:rsidRPr="00847A30" w:rsidRDefault="0021145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 xml:space="preserve">General </w:t>
            </w:r>
            <w:r w:rsidR="5B06513F" w:rsidRPr="500CDDF0">
              <w:rPr>
                <w:rFonts w:eastAsiaTheme="minorEastAsia"/>
                <w:sz w:val="20"/>
                <w:szCs w:val="20"/>
              </w:rPr>
              <w:t>f</w:t>
            </w:r>
            <w:r w:rsidRPr="500CDDF0">
              <w:rPr>
                <w:rFonts w:eastAsiaTheme="minorEastAsia"/>
                <w:sz w:val="20"/>
                <w:szCs w:val="20"/>
              </w:rPr>
              <w:t>eedback</w:t>
            </w:r>
          </w:p>
        </w:tc>
        <w:tc>
          <w:tcPr>
            <w:tcW w:w="9993" w:type="dxa"/>
          </w:tcPr>
          <w:p w14:paraId="18809537" w14:textId="5D72B56C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11EFDD04" w14:textId="3C6C26ED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0988A937" w14:textId="1A40D152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1C364819" w14:textId="3B6C1A9C" w:rsidR="00211451" w:rsidRPr="00847A30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11451" w:rsidRPr="00847A30" w14:paraId="3CCD21B9" w14:textId="77777777" w:rsidTr="500CDDF0">
        <w:trPr>
          <w:trHeight w:val="255"/>
        </w:trPr>
        <w:tc>
          <w:tcPr>
            <w:tcW w:w="2262" w:type="dxa"/>
            <w:vMerge/>
          </w:tcPr>
          <w:p w14:paraId="0D7168A4" w14:textId="77777777" w:rsidR="00211451" w:rsidRDefault="00211451" w:rsidP="00F82E9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C426D73" w14:textId="7724D6F4" w:rsidR="00211451" w:rsidRDefault="0021145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17EEEE39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52C809B2" w14:textId="70E5E1A3" w:rsidR="00211451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F28D701" w14:textId="77777777" w:rsidR="00211451" w:rsidRPr="00847A30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11451" w:rsidRPr="00847A30" w14:paraId="6AE2A140" w14:textId="77777777" w:rsidTr="500CDDF0">
        <w:trPr>
          <w:trHeight w:val="255"/>
        </w:trPr>
        <w:tc>
          <w:tcPr>
            <w:tcW w:w="2262" w:type="dxa"/>
            <w:vMerge/>
          </w:tcPr>
          <w:p w14:paraId="24938050" w14:textId="77777777" w:rsidR="00211451" w:rsidRDefault="00211451" w:rsidP="00F82E9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EBE1E3E" w14:textId="349F347C" w:rsidR="00211451" w:rsidRDefault="0021145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11737D8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49AE4930" w14:textId="7C57C75B" w:rsidR="00211451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E3AA542" w14:textId="77777777" w:rsidR="00211451" w:rsidRPr="00847A30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11451" w:rsidRPr="00847A30" w14:paraId="6A8644A8" w14:textId="77777777" w:rsidTr="500CDDF0">
        <w:trPr>
          <w:trHeight w:val="255"/>
        </w:trPr>
        <w:tc>
          <w:tcPr>
            <w:tcW w:w="2262" w:type="dxa"/>
          </w:tcPr>
          <w:p w14:paraId="0C7671AE" w14:textId="5F1A0F45" w:rsidR="00211451" w:rsidRPr="00B91193" w:rsidRDefault="00211451" w:rsidP="00F82E96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lastRenderedPageBreak/>
              <w:t>7.2 Required risk controls</w:t>
            </w:r>
          </w:p>
        </w:tc>
        <w:tc>
          <w:tcPr>
            <w:tcW w:w="1693" w:type="dxa"/>
          </w:tcPr>
          <w:p w14:paraId="38B6FA4F" w14:textId="306E19D8" w:rsidR="0C62B4FC" w:rsidRDefault="0C62B4FC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 – single para only</w:t>
            </w:r>
          </w:p>
          <w:p w14:paraId="36F3DA22" w14:textId="2E2CA796" w:rsidR="00211451" w:rsidRPr="00847A30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6553AEE3" w14:textId="66712968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43251AEF" w14:textId="23E10E06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4994D2EB" w14:textId="0ED5660D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1A1B96EC" w14:textId="4DB6C276" w:rsidR="00211451" w:rsidRPr="00847A30" w:rsidRDefault="00211451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44040D7D" w14:textId="6D51912F" w:rsidR="00211451" w:rsidRPr="00847A30" w:rsidRDefault="0021145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55E7D" w:rsidRPr="00847A30" w14:paraId="63E3A454" w14:textId="77777777" w:rsidTr="500CDDF0">
        <w:trPr>
          <w:trHeight w:val="338"/>
        </w:trPr>
        <w:tc>
          <w:tcPr>
            <w:tcW w:w="2262" w:type="dxa"/>
            <w:vMerge w:val="restart"/>
          </w:tcPr>
          <w:p w14:paraId="7E5D35DD" w14:textId="1ED7B427" w:rsidR="00455E7D" w:rsidRPr="00847A30" w:rsidRDefault="00455E7D" w:rsidP="007B1976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7.</w:t>
            </w:r>
            <w:r w:rsidR="00EA7593" w:rsidRPr="500CDDF0">
              <w:rPr>
                <w:rFonts w:eastAsiaTheme="minorEastAsia"/>
                <w:b/>
              </w:rPr>
              <w:t xml:space="preserve">3 </w:t>
            </w:r>
            <w:r w:rsidRPr="500CDDF0">
              <w:rPr>
                <w:rFonts w:eastAsiaTheme="minorEastAsia"/>
                <w:b/>
              </w:rPr>
              <w:t>Compromised sight lines</w:t>
            </w:r>
          </w:p>
        </w:tc>
        <w:tc>
          <w:tcPr>
            <w:tcW w:w="1693" w:type="dxa"/>
          </w:tcPr>
          <w:p w14:paraId="70A35950" w14:textId="6D3FF4BC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3757F311" w14:textId="759F0583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  <w:p w14:paraId="66E553A4" w14:textId="7777777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  <w:p w14:paraId="10462459" w14:textId="7777777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  <w:p w14:paraId="58E853CC" w14:textId="7777777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55E7D" w:rsidRPr="00847A30" w14:paraId="6C0448E2" w14:textId="77777777" w:rsidTr="500CDDF0">
        <w:trPr>
          <w:trHeight w:val="336"/>
        </w:trPr>
        <w:tc>
          <w:tcPr>
            <w:tcW w:w="2262" w:type="dxa"/>
            <w:vMerge/>
          </w:tcPr>
          <w:p w14:paraId="5E9EAC87" w14:textId="77777777" w:rsidR="00455E7D" w:rsidRPr="00847A30" w:rsidRDefault="00455E7D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09FBDE0" w14:textId="6659932B" w:rsidR="00455E7D" w:rsidRDefault="00455E7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787976E7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084D95FB" w14:textId="7005A45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37F76FB" w14:textId="7777777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55E7D" w:rsidRPr="00847A30" w14:paraId="100DB8B1" w14:textId="77777777" w:rsidTr="500CDDF0">
        <w:trPr>
          <w:trHeight w:val="255"/>
        </w:trPr>
        <w:tc>
          <w:tcPr>
            <w:tcW w:w="2262" w:type="dxa"/>
            <w:vMerge/>
          </w:tcPr>
          <w:p w14:paraId="7B6CEDCD" w14:textId="77777777" w:rsidR="00455E7D" w:rsidRPr="00847A30" w:rsidRDefault="00455E7D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E0B2655" w14:textId="70626366" w:rsidR="00455E7D" w:rsidRDefault="00455E7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538935A0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1CEBBA4D" w14:textId="54FBEA92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A56D3F2" w14:textId="7777777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55E7D" w:rsidRPr="00847A30" w14:paraId="455161F8" w14:textId="77777777" w:rsidTr="500CDDF0">
        <w:trPr>
          <w:trHeight w:val="255"/>
        </w:trPr>
        <w:tc>
          <w:tcPr>
            <w:tcW w:w="2262" w:type="dxa"/>
            <w:vMerge/>
          </w:tcPr>
          <w:p w14:paraId="56CE3382" w14:textId="77777777" w:rsidR="00455E7D" w:rsidRPr="00847A30" w:rsidRDefault="00455E7D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D52A91E" w14:textId="40501CEB" w:rsidR="00455E7D" w:rsidRDefault="00455E7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25710030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3F9AF6F7" w14:textId="42A98899" w:rsidR="00455E7D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7013B6C" w14:textId="77777777" w:rsidR="00455E7D" w:rsidRPr="00847A30" w:rsidRDefault="00455E7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4092D" w:rsidRPr="00847A30" w14:paraId="252173DF" w14:textId="77777777" w:rsidTr="500CDDF0">
        <w:trPr>
          <w:trHeight w:val="338"/>
        </w:trPr>
        <w:tc>
          <w:tcPr>
            <w:tcW w:w="2262" w:type="dxa"/>
            <w:vMerge w:val="restart"/>
          </w:tcPr>
          <w:p w14:paraId="2BA4CC4B" w14:textId="1E87232E" w:rsidR="0024092D" w:rsidRPr="00847A30" w:rsidRDefault="25710030" w:rsidP="007B197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  <w:bCs/>
              </w:rPr>
              <w:t>Visibility requirements – train c</w:t>
            </w:r>
            <w:r w:rsidR="0024092D" w:rsidRPr="500CDDF0">
              <w:rPr>
                <w:rFonts w:eastAsiaTheme="minorEastAsia"/>
                <w:b/>
                <w:bCs/>
              </w:rPr>
              <w:t xml:space="preserve">onspicuity </w:t>
            </w:r>
          </w:p>
        </w:tc>
        <w:tc>
          <w:tcPr>
            <w:tcW w:w="1693" w:type="dxa"/>
          </w:tcPr>
          <w:p w14:paraId="18DCCA62" w14:textId="607D5E72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4057B4EF" w14:textId="45A65377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</w:p>
          <w:p w14:paraId="47B34BB4" w14:textId="77777777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</w:p>
          <w:p w14:paraId="00B3B6BB" w14:textId="77777777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</w:p>
          <w:p w14:paraId="6C3E17BC" w14:textId="77777777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4092D" w:rsidRPr="00847A30" w14:paraId="6EC2642B" w14:textId="77777777" w:rsidTr="500CDDF0">
        <w:trPr>
          <w:trHeight w:val="336"/>
        </w:trPr>
        <w:tc>
          <w:tcPr>
            <w:tcW w:w="2262" w:type="dxa"/>
            <w:vMerge/>
          </w:tcPr>
          <w:p w14:paraId="79C1CF43" w14:textId="77777777" w:rsidR="0024092D" w:rsidRPr="00847A30" w:rsidRDefault="0024092D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15B8624" w14:textId="461A3042" w:rsidR="0024092D" w:rsidRDefault="0024092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17CB61CA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1B3937C6" w14:textId="41EFC26D" w:rsidR="0024092D" w:rsidRDefault="002409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D1D7946" w14:textId="77777777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4092D" w:rsidRPr="00847A30" w14:paraId="140FBF0A" w14:textId="77777777" w:rsidTr="500CDDF0">
        <w:trPr>
          <w:trHeight w:val="336"/>
        </w:trPr>
        <w:tc>
          <w:tcPr>
            <w:tcW w:w="2262" w:type="dxa"/>
            <w:vMerge/>
          </w:tcPr>
          <w:p w14:paraId="3289BBA2" w14:textId="77777777" w:rsidR="0024092D" w:rsidRPr="00847A30" w:rsidRDefault="0024092D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962D55A" w14:textId="5570EDE4" w:rsidR="0024092D" w:rsidRDefault="0024092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263EEB3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68F012FC" w14:textId="012CE5FA" w:rsidR="0024092D" w:rsidRDefault="002409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D154548" w14:textId="77777777" w:rsidR="0024092D" w:rsidRPr="00847A30" w:rsidRDefault="0024092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7FE1" w:rsidRPr="00847A30" w14:paraId="42D2A534" w14:textId="77777777" w:rsidTr="500CDDF0">
        <w:trPr>
          <w:trHeight w:val="254"/>
        </w:trPr>
        <w:tc>
          <w:tcPr>
            <w:tcW w:w="2262" w:type="dxa"/>
            <w:vMerge w:val="restart"/>
          </w:tcPr>
          <w:p w14:paraId="4B0060E4" w14:textId="43314585" w:rsidR="00387FE1" w:rsidRPr="00847A30" w:rsidRDefault="00387FE1" w:rsidP="00847A30">
            <w:pPr>
              <w:ind w:left="306" w:hanging="284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8.1 Applicable standards</w:t>
            </w:r>
          </w:p>
        </w:tc>
        <w:tc>
          <w:tcPr>
            <w:tcW w:w="1693" w:type="dxa"/>
          </w:tcPr>
          <w:p w14:paraId="43C96410" w14:textId="67DFF67E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08CFE914" w14:textId="694CD662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  <w:p w14:paraId="08701466" w14:textId="77777777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  <w:p w14:paraId="65790E85" w14:textId="77777777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  <w:p w14:paraId="6891F78C" w14:textId="77777777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7FE1" w:rsidRPr="00847A30" w14:paraId="667A7917" w14:textId="77777777" w:rsidTr="500CDDF0">
        <w:trPr>
          <w:trHeight w:val="252"/>
        </w:trPr>
        <w:tc>
          <w:tcPr>
            <w:tcW w:w="2262" w:type="dxa"/>
            <w:vMerge/>
          </w:tcPr>
          <w:p w14:paraId="661C7FD3" w14:textId="77777777" w:rsidR="00387FE1" w:rsidRPr="00847A30" w:rsidRDefault="00387FE1" w:rsidP="00847A30">
            <w:pPr>
              <w:ind w:left="306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3724B80" w14:textId="6DC00869" w:rsidR="00387FE1" w:rsidRDefault="00387FE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36756BF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6E60B2A4" w14:textId="61D26D50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EB23A7D" w14:textId="77777777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7FE1" w:rsidRPr="00847A30" w14:paraId="38BB5EA6" w14:textId="77777777" w:rsidTr="500CDDF0">
        <w:trPr>
          <w:trHeight w:val="252"/>
        </w:trPr>
        <w:tc>
          <w:tcPr>
            <w:tcW w:w="2262" w:type="dxa"/>
            <w:vMerge/>
          </w:tcPr>
          <w:p w14:paraId="03846397" w14:textId="77777777" w:rsidR="00387FE1" w:rsidRPr="00847A30" w:rsidRDefault="00387FE1" w:rsidP="00847A30">
            <w:pPr>
              <w:ind w:left="306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934C025" w14:textId="11BCAF51" w:rsidR="00387FE1" w:rsidRDefault="00387FE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2E248F46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08ED517B" w14:textId="6B86C13E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35B82F3" w14:textId="77777777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7FE1" w:rsidRPr="00847A30" w14:paraId="24030037" w14:textId="77777777" w:rsidTr="500CDDF0">
        <w:trPr>
          <w:trHeight w:val="252"/>
        </w:trPr>
        <w:tc>
          <w:tcPr>
            <w:tcW w:w="2262" w:type="dxa"/>
            <w:vMerge/>
          </w:tcPr>
          <w:p w14:paraId="072ACCE4" w14:textId="77777777" w:rsidR="00387FE1" w:rsidRPr="00847A30" w:rsidRDefault="00387FE1" w:rsidP="00847A30">
            <w:pPr>
              <w:ind w:left="306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7E9B013" w14:textId="488273DE" w:rsidR="00387FE1" w:rsidRDefault="00387FE1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2BFDFDB7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1002FE5A" w14:textId="12ABD211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DE48D06" w14:textId="77777777" w:rsidR="00387FE1" w:rsidRPr="00847A30" w:rsidRDefault="00387FE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D0A" w:rsidRPr="00847A30" w14:paraId="4CF9CE15" w14:textId="77777777" w:rsidTr="500CDDF0">
        <w:trPr>
          <w:trHeight w:val="338"/>
        </w:trPr>
        <w:tc>
          <w:tcPr>
            <w:tcW w:w="2262" w:type="dxa"/>
            <w:vMerge w:val="restart"/>
          </w:tcPr>
          <w:p w14:paraId="65B6012B" w14:textId="526491FC" w:rsidR="00FA1D0A" w:rsidRPr="00847A30" w:rsidRDefault="00FA1D0A" w:rsidP="00847A30">
            <w:pPr>
              <w:ind w:left="306" w:hanging="284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8.2 Required risk controls</w:t>
            </w:r>
          </w:p>
        </w:tc>
        <w:tc>
          <w:tcPr>
            <w:tcW w:w="1693" w:type="dxa"/>
          </w:tcPr>
          <w:p w14:paraId="37FD13D5" w14:textId="4D454E44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56C49460" w14:textId="20109A53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  <w:p w14:paraId="2E5D2976" w14:textId="7777777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  <w:p w14:paraId="41B4579E" w14:textId="7777777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  <w:p w14:paraId="1257CA55" w14:textId="7777777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D0A" w:rsidRPr="00847A30" w14:paraId="77F7353E" w14:textId="77777777" w:rsidTr="500CDDF0">
        <w:trPr>
          <w:trHeight w:val="336"/>
        </w:trPr>
        <w:tc>
          <w:tcPr>
            <w:tcW w:w="2262" w:type="dxa"/>
            <w:vMerge/>
          </w:tcPr>
          <w:p w14:paraId="773AAA43" w14:textId="77777777" w:rsidR="00FA1D0A" w:rsidRPr="00847A30" w:rsidRDefault="00FA1D0A" w:rsidP="00847A30">
            <w:pPr>
              <w:ind w:left="306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2C1EE0D7" w14:textId="27D450C3" w:rsidR="00FA1D0A" w:rsidRDefault="00FA1D0A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9218C34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20A2B65E" w14:textId="304AB73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D3AE887" w14:textId="7777777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D0A" w:rsidRPr="00847A30" w14:paraId="10CF70E7" w14:textId="77777777" w:rsidTr="500CDDF0">
        <w:trPr>
          <w:trHeight w:val="336"/>
        </w:trPr>
        <w:tc>
          <w:tcPr>
            <w:tcW w:w="2262" w:type="dxa"/>
            <w:vMerge/>
          </w:tcPr>
          <w:p w14:paraId="61C2802F" w14:textId="77777777" w:rsidR="00FA1D0A" w:rsidRPr="00847A30" w:rsidRDefault="00FA1D0A" w:rsidP="00847A30">
            <w:pPr>
              <w:ind w:left="306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40875FE" w14:textId="7EC7643A" w:rsidR="00FA1D0A" w:rsidRDefault="00FA1D0A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03E9DFB3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7DBC843B" w14:textId="36EE33D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4429C09F" w14:textId="77777777" w:rsidR="00FA1D0A" w:rsidRPr="00847A30" w:rsidRDefault="00FA1D0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4C21" w:rsidRPr="00847A30" w14:paraId="4A5AEBA1" w14:textId="77777777" w:rsidTr="500CDDF0">
        <w:trPr>
          <w:trHeight w:val="338"/>
        </w:trPr>
        <w:tc>
          <w:tcPr>
            <w:tcW w:w="2262" w:type="dxa"/>
            <w:vMerge w:val="restart"/>
          </w:tcPr>
          <w:p w14:paraId="59AE5F82" w14:textId="151D07F6" w:rsidR="00694C21" w:rsidRPr="00847A30" w:rsidRDefault="00694C21" w:rsidP="007B1976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8.3 Modification of existing rolling stock</w:t>
            </w:r>
          </w:p>
        </w:tc>
        <w:tc>
          <w:tcPr>
            <w:tcW w:w="1693" w:type="dxa"/>
          </w:tcPr>
          <w:p w14:paraId="160777E9" w14:textId="1D05B378" w:rsidR="00694C21" w:rsidRPr="00847A30" w:rsidRDefault="0001526B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06E7D375" w14:textId="02EE9645" w:rsidR="00694C21" w:rsidRPr="00847A30" w:rsidRDefault="00694C21">
            <w:pPr>
              <w:rPr>
                <w:rFonts w:eastAsiaTheme="minorEastAsia"/>
                <w:sz w:val="20"/>
                <w:szCs w:val="20"/>
              </w:rPr>
            </w:pPr>
          </w:p>
          <w:p w14:paraId="71B5C91D" w14:textId="77777777" w:rsidR="00694C21" w:rsidRPr="00847A30" w:rsidRDefault="00694C21">
            <w:pPr>
              <w:rPr>
                <w:rFonts w:eastAsiaTheme="minorEastAsia"/>
                <w:sz w:val="20"/>
                <w:szCs w:val="20"/>
              </w:rPr>
            </w:pPr>
          </w:p>
          <w:p w14:paraId="7311222B" w14:textId="77777777" w:rsidR="00694C21" w:rsidRPr="00847A30" w:rsidRDefault="00694C21">
            <w:pPr>
              <w:rPr>
                <w:rFonts w:eastAsiaTheme="minorEastAsia"/>
                <w:sz w:val="20"/>
                <w:szCs w:val="20"/>
              </w:rPr>
            </w:pPr>
          </w:p>
          <w:p w14:paraId="1192DDFD" w14:textId="77777777" w:rsidR="00694C21" w:rsidRPr="00847A30" w:rsidRDefault="00694C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4C21" w:rsidRPr="00847A30" w14:paraId="77312D38" w14:textId="77777777" w:rsidTr="500CDDF0">
        <w:trPr>
          <w:trHeight w:val="336"/>
        </w:trPr>
        <w:tc>
          <w:tcPr>
            <w:tcW w:w="2262" w:type="dxa"/>
            <w:vMerge/>
          </w:tcPr>
          <w:p w14:paraId="7B80872F" w14:textId="77777777" w:rsidR="00694C21" w:rsidRPr="00847A30" w:rsidRDefault="00694C21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4F219F65" w14:textId="69586A6E" w:rsidR="00694C21" w:rsidRDefault="0001526B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C0720FC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0CCF1502" w14:textId="05016682" w:rsidR="0001526B" w:rsidRPr="00847A30" w:rsidRDefault="000152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7F6595CF" w14:textId="77777777" w:rsidR="00694C21" w:rsidRPr="00847A30" w:rsidRDefault="00694C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4C21" w:rsidRPr="00847A30" w14:paraId="2E53B2AA" w14:textId="77777777" w:rsidTr="500CDDF0">
        <w:trPr>
          <w:trHeight w:val="336"/>
        </w:trPr>
        <w:tc>
          <w:tcPr>
            <w:tcW w:w="2262" w:type="dxa"/>
            <w:vMerge/>
          </w:tcPr>
          <w:p w14:paraId="34A0A379" w14:textId="77777777" w:rsidR="00694C21" w:rsidRPr="00847A30" w:rsidRDefault="00694C21" w:rsidP="007B1976">
            <w:pPr>
              <w:ind w:left="306" w:hanging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19DB0A36" w14:textId="3F58F34E" w:rsidR="00694C21" w:rsidRDefault="0001526B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0D8A123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11AC229D" w14:textId="053C9523" w:rsidR="0001526B" w:rsidRPr="00847A30" w:rsidRDefault="000152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13B8A9B8" w14:textId="77777777" w:rsidR="00694C21" w:rsidRPr="00847A30" w:rsidRDefault="00694C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1CFD" w:rsidRPr="00847A30" w14:paraId="1441D125" w14:textId="77777777" w:rsidTr="500CDDF0">
        <w:trPr>
          <w:trHeight w:val="202"/>
        </w:trPr>
        <w:tc>
          <w:tcPr>
            <w:tcW w:w="2262" w:type="dxa"/>
            <w:vMerge w:val="restart"/>
          </w:tcPr>
          <w:p w14:paraId="595E8466" w14:textId="3450BE2A" w:rsidR="00B31CFD" w:rsidRPr="00847A30" w:rsidRDefault="00B31CFD" w:rsidP="007B197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Approved Codes of Practice and the Rail Safety National Law</w:t>
            </w:r>
          </w:p>
        </w:tc>
        <w:tc>
          <w:tcPr>
            <w:tcW w:w="1693" w:type="dxa"/>
          </w:tcPr>
          <w:p w14:paraId="2732A44A" w14:textId="04420485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308D4F9B" w14:textId="378FEAE2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  <w:p w14:paraId="3252722C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  <w:p w14:paraId="40D15761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  <w:p w14:paraId="1A0A328B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1CFD" w:rsidRPr="00847A30" w14:paraId="18BA423A" w14:textId="77777777" w:rsidTr="500CDDF0">
        <w:trPr>
          <w:trHeight w:val="202"/>
        </w:trPr>
        <w:tc>
          <w:tcPr>
            <w:tcW w:w="2262" w:type="dxa"/>
            <w:vMerge/>
          </w:tcPr>
          <w:p w14:paraId="6CC519FA" w14:textId="77777777" w:rsidR="00B31CFD" w:rsidRPr="00847A30" w:rsidRDefault="00B31CFD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6C46EC2D" w14:textId="42A261F0" w:rsidR="00B31CFD" w:rsidRDefault="004278D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30B5B96F" w:rsidRPr="500CDDF0">
              <w:rPr>
                <w:rFonts w:eastAsiaTheme="minorEastAsia"/>
                <w:sz w:val="20"/>
                <w:szCs w:val="20"/>
              </w:rPr>
              <w:t xml:space="preserve"> 1</w:t>
            </w:r>
          </w:p>
          <w:p w14:paraId="60827432" w14:textId="36AC823A" w:rsidR="004278DD" w:rsidRPr="00847A30" w:rsidRDefault="004278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07B07D0E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1CFD" w:rsidRPr="00847A30" w14:paraId="161526A0" w14:textId="77777777" w:rsidTr="500CDDF0">
        <w:trPr>
          <w:trHeight w:val="202"/>
        </w:trPr>
        <w:tc>
          <w:tcPr>
            <w:tcW w:w="2262" w:type="dxa"/>
            <w:vMerge/>
          </w:tcPr>
          <w:p w14:paraId="3C8B7121" w14:textId="77777777" w:rsidR="00B31CFD" w:rsidRPr="00847A30" w:rsidRDefault="00B31CFD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51D2CA90" w14:textId="0CE42282" w:rsidR="00B31CFD" w:rsidRDefault="004278D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4858C870" w:rsidRPr="500CDDF0">
              <w:rPr>
                <w:rFonts w:eastAsiaTheme="minorEastAsia"/>
                <w:sz w:val="20"/>
                <w:szCs w:val="20"/>
              </w:rPr>
              <w:t xml:space="preserve"> 2</w:t>
            </w:r>
          </w:p>
          <w:p w14:paraId="4C7FD275" w14:textId="754CC46D" w:rsidR="004278DD" w:rsidRPr="00847A30" w:rsidRDefault="004278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5EB9B9AE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1CFD" w:rsidRPr="00847A30" w14:paraId="3CBBA7D2" w14:textId="77777777" w:rsidTr="500CDDF0">
        <w:trPr>
          <w:trHeight w:val="202"/>
        </w:trPr>
        <w:tc>
          <w:tcPr>
            <w:tcW w:w="2262" w:type="dxa"/>
            <w:vMerge/>
          </w:tcPr>
          <w:p w14:paraId="44777681" w14:textId="77777777" w:rsidR="00B31CFD" w:rsidRPr="00847A30" w:rsidRDefault="00B31CFD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77068225" w14:textId="1F66B147" w:rsidR="00B31CFD" w:rsidRDefault="004278D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5A51A1F4" w:rsidRPr="500CDDF0">
              <w:rPr>
                <w:rFonts w:eastAsiaTheme="minorEastAsia"/>
                <w:sz w:val="20"/>
                <w:szCs w:val="20"/>
              </w:rPr>
              <w:t xml:space="preserve"> 3</w:t>
            </w:r>
          </w:p>
          <w:p w14:paraId="360A1D6A" w14:textId="08942182" w:rsidR="004278DD" w:rsidRPr="00847A30" w:rsidRDefault="004278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D172A39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1CFD" w:rsidRPr="00847A30" w14:paraId="5DB7E844" w14:textId="77777777" w:rsidTr="500CDDF0">
        <w:trPr>
          <w:trHeight w:val="202"/>
        </w:trPr>
        <w:tc>
          <w:tcPr>
            <w:tcW w:w="2262" w:type="dxa"/>
            <w:vMerge/>
          </w:tcPr>
          <w:p w14:paraId="0621F856" w14:textId="77777777" w:rsidR="00B31CFD" w:rsidRPr="00847A30" w:rsidRDefault="00B31CFD" w:rsidP="007B1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3" w:type="dxa"/>
          </w:tcPr>
          <w:p w14:paraId="37511BE7" w14:textId="2B6E04BB" w:rsidR="00B31CFD" w:rsidRDefault="004278D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Paragraph</w:t>
            </w:r>
            <w:r w:rsidR="575732A9" w:rsidRPr="500CDDF0">
              <w:rPr>
                <w:rFonts w:eastAsiaTheme="minorEastAsia"/>
                <w:sz w:val="20"/>
                <w:szCs w:val="20"/>
              </w:rPr>
              <w:t xml:space="preserve"> 4</w:t>
            </w:r>
          </w:p>
          <w:p w14:paraId="6040B4EF" w14:textId="739B4515" w:rsidR="004278DD" w:rsidRPr="00847A30" w:rsidRDefault="004278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2D6A2FC8" w14:textId="77777777" w:rsidR="00B31CFD" w:rsidRPr="00847A30" w:rsidRDefault="00B31C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B1976" w:rsidRPr="00847A30" w14:paraId="41698C0B" w14:textId="77777777" w:rsidTr="500CDDF0">
        <w:tc>
          <w:tcPr>
            <w:tcW w:w="2262" w:type="dxa"/>
          </w:tcPr>
          <w:p w14:paraId="5ABF544D" w14:textId="44918344" w:rsidR="007B1976" w:rsidRPr="00847A30" w:rsidRDefault="00847A30" w:rsidP="00847A30">
            <w:pPr>
              <w:ind w:left="306" w:hanging="306"/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 xml:space="preserve">10. </w:t>
            </w:r>
            <w:r w:rsidR="007B1976" w:rsidRPr="500CDDF0">
              <w:rPr>
                <w:rFonts w:eastAsiaTheme="minorEastAsia"/>
                <w:b/>
              </w:rPr>
              <w:t>Definitions and abbreviations</w:t>
            </w:r>
          </w:p>
        </w:tc>
        <w:tc>
          <w:tcPr>
            <w:tcW w:w="1693" w:type="dxa"/>
          </w:tcPr>
          <w:p w14:paraId="0240EDB3" w14:textId="477F64BB" w:rsidR="007B1976" w:rsidRPr="00847A30" w:rsidRDefault="004278D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5F1F1901" w14:textId="5CD56999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  <w:p w14:paraId="2CBDCEBF" w14:textId="77777777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  <w:p w14:paraId="50CB464F" w14:textId="4A006668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3520CBD6" w14:textId="6634C30B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15CEAF05" w14:textId="77777777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  <w:p w14:paraId="7911F825" w14:textId="77777777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B1976" w:rsidRPr="00847A30" w14:paraId="35471F89" w14:textId="77777777" w:rsidTr="500CDDF0">
        <w:tc>
          <w:tcPr>
            <w:tcW w:w="2262" w:type="dxa"/>
          </w:tcPr>
          <w:p w14:paraId="20765853" w14:textId="644C792E" w:rsidR="007B1976" w:rsidRPr="00847A30" w:rsidRDefault="007B1976" w:rsidP="007B1976">
            <w:pPr>
              <w:rPr>
                <w:rFonts w:eastAsiaTheme="minorEastAsia"/>
                <w:b/>
              </w:rPr>
            </w:pPr>
            <w:r w:rsidRPr="500CDDF0">
              <w:rPr>
                <w:rFonts w:eastAsiaTheme="minorEastAsia"/>
                <w:b/>
              </w:rPr>
              <w:t>12. References</w:t>
            </w:r>
          </w:p>
        </w:tc>
        <w:tc>
          <w:tcPr>
            <w:tcW w:w="1693" w:type="dxa"/>
          </w:tcPr>
          <w:p w14:paraId="5C9AF1D0" w14:textId="6CCB5894" w:rsidR="007B1976" w:rsidRPr="00847A30" w:rsidRDefault="004278DD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</w:tc>
        <w:tc>
          <w:tcPr>
            <w:tcW w:w="9993" w:type="dxa"/>
          </w:tcPr>
          <w:p w14:paraId="37D76247" w14:textId="0FEB9AB6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  <w:p w14:paraId="67E27CD5" w14:textId="77777777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  <w:p w14:paraId="05EAA0BD" w14:textId="3C93C68F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225EDB82" w14:textId="113F6400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  <w:p w14:paraId="6E1DB32A" w14:textId="77777777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  <w:p w14:paraId="77272F1B" w14:textId="77777777" w:rsidR="007B1976" w:rsidRPr="00847A30" w:rsidRDefault="007B19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500CDDF0" w14:paraId="7489E266" w14:textId="77777777" w:rsidTr="500CDDF0">
        <w:trPr>
          <w:trHeight w:val="300"/>
        </w:trPr>
        <w:tc>
          <w:tcPr>
            <w:tcW w:w="2262" w:type="dxa"/>
          </w:tcPr>
          <w:p w14:paraId="59E34B76" w14:textId="71170F89" w:rsidR="04456FCA" w:rsidRDefault="04456FCA" w:rsidP="500CDDF0">
            <w:pPr>
              <w:rPr>
                <w:rFonts w:eastAsiaTheme="minorEastAsia"/>
                <w:b/>
                <w:bCs/>
              </w:rPr>
            </w:pPr>
            <w:r w:rsidRPr="500CDDF0">
              <w:rPr>
                <w:rFonts w:eastAsiaTheme="minorEastAsia"/>
                <w:b/>
                <w:bCs/>
              </w:rPr>
              <w:lastRenderedPageBreak/>
              <w:t>Appendix A – Overview of train visibility risk management framework</w:t>
            </w:r>
          </w:p>
        </w:tc>
        <w:tc>
          <w:tcPr>
            <w:tcW w:w="1693" w:type="dxa"/>
          </w:tcPr>
          <w:p w14:paraId="2B286343" w14:textId="6CCB5894" w:rsidR="04456FCA" w:rsidRDefault="04456FCA" w:rsidP="500CDDF0">
            <w:pPr>
              <w:rPr>
                <w:rFonts w:eastAsiaTheme="minorEastAsia"/>
                <w:sz w:val="20"/>
                <w:szCs w:val="20"/>
              </w:rPr>
            </w:pPr>
            <w:r w:rsidRPr="500CDDF0">
              <w:rPr>
                <w:rFonts w:eastAsiaTheme="minorEastAsia"/>
                <w:sz w:val="20"/>
                <w:szCs w:val="20"/>
              </w:rPr>
              <w:t>General feedback</w:t>
            </w:r>
          </w:p>
          <w:p w14:paraId="60D94145" w14:textId="4EB48BC8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3" w:type="dxa"/>
          </w:tcPr>
          <w:p w14:paraId="396DF218" w14:textId="332DD145" w:rsidR="500CDDF0" w:rsidRDefault="500CDDF0" w:rsidP="500CDDF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E8BC237" w14:textId="77777777" w:rsidR="00ED6CBF" w:rsidRPr="00847A30" w:rsidRDefault="00ED6CBF">
      <w:pPr>
        <w:rPr>
          <w:rFonts w:ascii="Arial" w:hAnsi="Arial" w:cs="Arial"/>
        </w:rPr>
      </w:pPr>
    </w:p>
    <w:sectPr w:rsidR="00ED6CBF" w:rsidRPr="00847A30" w:rsidSect="00100CF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0EBF" w14:textId="77777777" w:rsidR="00100CF3" w:rsidRDefault="00100CF3" w:rsidP="00C62651">
      <w:pPr>
        <w:spacing w:after="0" w:line="240" w:lineRule="auto"/>
      </w:pPr>
      <w:r>
        <w:separator/>
      </w:r>
    </w:p>
  </w:endnote>
  <w:endnote w:type="continuationSeparator" w:id="0">
    <w:p w14:paraId="3C310A20" w14:textId="77777777" w:rsidR="00100CF3" w:rsidRDefault="00100CF3" w:rsidP="00C62651">
      <w:pPr>
        <w:spacing w:after="0" w:line="240" w:lineRule="auto"/>
      </w:pPr>
      <w:r>
        <w:continuationSeparator/>
      </w:r>
    </w:p>
  </w:endnote>
  <w:endnote w:type="continuationNotice" w:id="1">
    <w:p w14:paraId="7978ADF6" w14:textId="77777777" w:rsidR="00100CF3" w:rsidRDefault="00100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765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D35C5" w14:textId="2C10F040" w:rsidR="00C62651" w:rsidRDefault="00C62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AA716" w14:textId="77777777" w:rsidR="00C62651" w:rsidRDefault="00C62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F8FA" w14:textId="77777777" w:rsidR="00100CF3" w:rsidRDefault="00100CF3" w:rsidP="00C62651">
      <w:pPr>
        <w:spacing w:after="0" w:line="240" w:lineRule="auto"/>
      </w:pPr>
      <w:r>
        <w:separator/>
      </w:r>
    </w:p>
  </w:footnote>
  <w:footnote w:type="continuationSeparator" w:id="0">
    <w:p w14:paraId="57315810" w14:textId="77777777" w:rsidR="00100CF3" w:rsidRDefault="00100CF3" w:rsidP="00C62651">
      <w:pPr>
        <w:spacing w:after="0" w:line="240" w:lineRule="auto"/>
      </w:pPr>
      <w:r>
        <w:continuationSeparator/>
      </w:r>
    </w:p>
  </w:footnote>
  <w:footnote w:type="continuationNotice" w:id="1">
    <w:p w14:paraId="3FE7E605" w14:textId="77777777" w:rsidR="00100CF3" w:rsidRDefault="00100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58FF" w14:textId="232647BE" w:rsidR="00C62651" w:rsidRPr="006250A6" w:rsidRDefault="00C62651" w:rsidP="2E854633">
    <w:pPr>
      <w:pStyle w:val="Header"/>
      <w:jc w:val="center"/>
      <w:rPr>
        <w:rFonts w:eastAsiaTheme="minorEastAsia"/>
        <w:b/>
        <w:bCs/>
        <w:sz w:val="28"/>
        <w:szCs w:val="28"/>
      </w:rPr>
    </w:pPr>
    <w:r w:rsidRPr="006250A6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1" layoutInCell="1" allowOverlap="1" wp14:anchorId="007D1D79" wp14:editId="27A5F9A4">
          <wp:simplePos x="0" y="0"/>
          <wp:positionH relativeFrom="margin">
            <wp:posOffset>7210425</wp:posOffset>
          </wp:positionH>
          <wp:positionV relativeFrom="topMargin">
            <wp:posOffset>420370</wp:posOffset>
          </wp:positionV>
          <wp:extent cx="1979930" cy="327660"/>
          <wp:effectExtent l="0" t="0" r="1270" b="0"/>
          <wp:wrapSquare wrapText="bothSides"/>
          <wp:docPr id="1987080093" name="Picture 198708009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00CDDF0" w:rsidRPr="500CDDF0">
      <w:rPr>
        <w:rFonts w:eastAsiaTheme="minorEastAsia"/>
        <w:b/>
        <w:bCs/>
        <w:sz w:val="28"/>
        <w:szCs w:val="28"/>
      </w:rPr>
      <w:t xml:space="preserve">Consultation Draft </w:t>
    </w:r>
    <w:r w:rsidRPr="500CDDF0">
      <w:rPr>
        <w:rFonts w:eastAsiaTheme="minorEastAsia"/>
        <w:b/>
        <w:sz w:val="28"/>
        <w:szCs w:val="28"/>
      </w:rPr>
      <w:t xml:space="preserve">Code of Practice – </w:t>
    </w:r>
    <w:r w:rsidRPr="2E854633">
      <w:rPr>
        <w:rFonts w:eastAsiaTheme="minorEastAsia"/>
        <w:b/>
        <w:sz w:val="28"/>
        <w:szCs w:val="28"/>
      </w:rPr>
      <w:t xml:space="preserve">Level Crossings and </w:t>
    </w:r>
    <w:r w:rsidRPr="500CDDF0">
      <w:rPr>
        <w:rFonts w:eastAsiaTheme="minorEastAsia"/>
        <w:b/>
        <w:sz w:val="28"/>
        <w:szCs w:val="28"/>
      </w:rPr>
      <w:t>Train Visibility</w:t>
    </w:r>
  </w:p>
  <w:p w14:paraId="56960A90" w14:textId="55D94E17" w:rsidR="00C62651" w:rsidRPr="006250A6" w:rsidRDefault="500CDDF0" w:rsidP="00C62651">
    <w:pPr>
      <w:pStyle w:val="Header"/>
      <w:jc w:val="center"/>
      <w:rPr>
        <w:rFonts w:eastAsiaTheme="minorEastAsia"/>
        <w:b/>
        <w:sz w:val="28"/>
        <w:szCs w:val="28"/>
      </w:rPr>
    </w:pPr>
    <w:r w:rsidRPr="500CDDF0">
      <w:rPr>
        <w:rFonts w:eastAsiaTheme="minorEastAsia"/>
        <w:b/>
        <w:bCs/>
        <w:sz w:val="28"/>
        <w:szCs w:val="28"/>
      </w:rPr>
      <w:t xml:space="preserve">ONRSR </w:t>
    </w:r>
    <w:r w:rsidR="00C62651" w:rsidRPr="500CDDF0">
      <w:rPr>
        <w:rFonts w:eastAsiaTheme="minorEastAsia"/>
        <w:b/>
        <w:sz w:val="28"/>
        <w:szCs w:val="28"/>
      </w:rPr>
      <w:t>Feedback Form</w:t>
    </w:r>
  </w:p>
  <w:p w14:paraId="07165B66" w14:textId="77777777" w:rsidR="00C62651" w:rsidRDefault="00C62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65BC"/>
    <w:multiLevelType w:val="multilevel"/>
    <w:tmpl w:val="FB266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23DE"/>
    <w:multiLevelType w:val="multilevel"/>
    <w:tmpl w:val="BD90D8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04E585"/>
    <w:multiLevelType w:val="multilevel"/>
    <w:tmpl w:val="E6968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71E3"/>
    <w:multiLevelType w:val="multilevel"/>
    <w:tmpl w:val="088A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2951">
    <w:abstractNumId w:val="1"/>
  </w:num>
  <w:num w:numId="2" w16cid:durableId="1451166762">
    <w:abstractNumId w:val="2"/>
  </w:num>
  <w:num w:numId="3" w16cid:durableId="1693267339">
    <w:abstractNumId w:val="0"/>
  </w:num>
  <w:num w:numId="4" w16cid:durableId="1071193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B"/>
    <w:rsid w:val="0001526B"/>
    <w:rsid w:val="000367C3"/>
    <w:rsid w:val="00094CE5"/>
    <w:rsid w:val="00097E2F"/>
    <w:rsid w:val="000D648B"/>
    <w:rsid w:val="000E3676"/>
    <w:rsid w:val="00100CF3"/>
    <w:rsid w:val="00100D1F"/>
    <w:rsid w:val="00145118"/>
    <w:rsid w:val="00177524"/>
    <w:rsid w:val="0017777C"/>
    <w:rsid w:val="001941E9"/>
    <w:rsid w:val="001E2DDC"/>
    <w:rsid w:val="001E7103"/>
    <w:rsid w:val="00211451"/>
    <w:rsid w:val="0024092D"/>
    <w:rsid w:val="002C3AAD"/>
    <w:rsid w:val="0033115D"/>
    <w:rsid w:val="00387FE1"/>
    <w:rsid w:val="003F4BB6"/>
    <w:rsid w:val="00410928"/>
    <w:rsid w:val="004278DD"/>
    <w:rsid w:val="00447527"/>
    <w:rsid w:val="00455E7D"/>
    <w:rsid w:val="00475576"/>
    <w:rsid w:val="00476238"/>
    <w:rsid w:val="00477AC2"/>
    <w:rsid w:val="004978F1"/>
    <w:rsid w:val="004E3959"/>
    <w:rsid w:val="00530449"/>
    <w:rsid w:val="00531E92"/>
    <w:rsid w:val="00555A21"/>
    <w:rsid w:val="005D142A"/>
    <w:rsid w:val="005F5CBB"/>
    <w:rsid w:val="006037F0"/>
    <w:rsid w:val="006250A6"/>
    <w:rsid w:val="00680F0D"/>
    <w:rsid w:val="00694C21"/>
    <w:rsid w:val="006965D2"/>
    <w:rsid w:val="006B6482"/>
    <w:rsid w:val="006B69FD"/>
    <w:rsid w:val="006E02AB"/>
    <w:rsid w:val="006F5115"/>
    <w:rsid w:val="00706E56"/>
    <w:rsid w:val="00732DF1"/>
    <w:rsid w:val="00757CE3"/>
    <w:rsid w:val="00792CC9"/>
    <w:rsid w:val="007B1976"/>
    <w:rsid w:val="007B3CCB"/>
    <w:rsid w:val="007E3B53"/>
    <w:rsid w:val="007F63A7"/>
    <w:rsid w:val="00813E31"/>
    <w:rsid w:val="008309EA"/>
    <w:rsid w:val="00847A30"/>
    <w:rsid w:val="008B02B6"/>
    <w:rsid w:val="008C7660"/>
    <w:rsid w:val="00927FA7"/>
    <w:rsid w:val="0094740C"/>
    <w:rsid w:val="009879CB"/>
    <w:rsid w:val="009916A3"/>
    <w:rsid w:val="009A54B8"/>
    <w:rsid w:val="009B44DF"/>
    <w:rsid w:val="009C5E8A"/>
    <w:rsid w:val="009D4096"/>
    <w:rsid w:val="009F7E83"/>
    <w:rsid w:val="00A16FDC"/>
    <w:rsid w:val="00A21C53"/>
    <w:rsid w:val="00A221C5"/>
    <w:rsid w:val="00A50A69"/>
    <w:rsid w:val="00A832BA"/>
    <w:rsid w:val="00AA06BA"/>
    <w:rsid w:val="00AA22D3"/>
    <w:rsid w:val="00AF03C3"/>
    <w:rsid w:val="00B0120D"/>
    <w:rsid w:val="00B2D008"/>
    <w:rsid w:val="00B31CFD"/>
    <w:rsid w:val="00B368F9"/>
    <w:rsid w:val="00B91193"/>
    <w:rsid w:val="00C111E3"/>
    <w:rsid w:val="00C40E83"/>
    <w:rsid w:val="00C41EC6"/>
    <w:rsid w:val="00C62651"/>
    <w:rsid w:val="00C712E5"/>
    <w:rsid w:val="00C90C77"/>
    <w:rsid w:val="00CA3519"/>
    <w:rsid w:val="00CA5094"/>
    <w:rsid w:val="00CA531F"/>
    <w:rsid w:val="00CA6015"/>
    <w:rsid w:val="00CD7CC6"/>
    <w:rsid w:val="00CE2FE7"/>
    <w:rsid w:val="00D3572C"/>
    <w:rsid w:val="00D400A0"/>
    <w:rsid w:val="00D85EDC"/>
    <w:rsid w:val="00DB1F61"/>
    <w:rsid w:val="00DE102D"/>
    <w:rsid w:val="00DE72E2"/>
    <w:rsid w:val="00E06A31"/>
    <w:rsid w:val="00E359A3"/>
    <w:rsid w:val="00E94538"/>
    <w:rsid w:val="00EA6092"/>
    <w:rsid w:val="00EA7593"/>
    <w:rsid w:val="00EB42AC"/>
    <w:rsid w:val="00ED6CBF"/>
    <w:rsid w:val="00F82E96"/>
    <w:rsid w:val="00FA1D0A"/>
    <w:rsid w:val="00FA6D26"/>
    <w:rsid w:val="00FF1E2A"/>
    <w:rsid w:val="01BBB584"/>
    <w:rsid w:val="02050B93"/>
    <w:rsid w:val="0349B86F"/>
    <w:rsid w:val="03E9DFB3"/>
    <w:rsid w:val="040AEE3A"/>
    <w:rsid w:val="04456FCA"/>
    <w:rsid w:val="054D977D"/>
    <w:rsid w:val="05C72D5D"/>
    <w:rsid w:val="081D2992"/>
    <w:rsid w:val="086BC999"/>
    <w:rsid w:val="0B21FF36"/>
    <w:rsid w:val="0C62B4FC"/>
    <w:rsid w:val="0CF09AB5"/>
    <w:rsid w:val="0D07B5F2"/>
    <w:rsid w:val="0DB1D080"/>
    <w:rsid w:val="0E2DC063"/>
    <w:rsid w:val="0F4DA0E1"/>
    <w:rsid w:val="0FD2B13B"/>
    <w:rsid w:val="11D717AF"/>
    <w:rsid w:val="1344786B"/>
    <w:rsid w:val="143ECB37"/>
    <w:rsid w:val="1559A19D"/>
    <w:rsid w:val="161A0F2F"/>
    <w:rsid w:val="16426EE5"/>
    <w:rsid w:val="16F500D4"/>
    <w:rsid w:val="175D596E"/>
    <w:rsid w:val="17CB61CA"/>
    <w:rsid w:val="17EEEE39"/>
    <w:rsid w:val="199CD5B5"/>
    <w:rsid w:val="1B7DF9F5"/>
    <w:rsid w:val="1BE6B799"/>
    <w:rsid w:val="1CC2D057"/>
    <w:rsid w:val="1EE3F708"/>
    <w:rsid w:val="21DA2FA2"/>
    <w:rsid w:val="222FBF00"/>
    <w:rsid w:val="2393870A"/>
    <w:rsid w:val="2511D064"/>
    <w:rsid w:val="25710030"/>
    <w:rsid w:val="257F7EA7"/>
    <w:rsid w:val="25FDA5D1"/>
    <w:rsid w:val="263CDF82"/>
    <w:rsid w:val="267A9F5D"/>
    <w:rsid w:val="287BFE4E"/>
    <w:rsid w:val="289548D3"/>
    <w:rsid w:val="2B8111E8"/>
    <w:rsid w:val="2BFDFDB7"/>
    <w:rsid w:val="2C6EB855"/>
    <w:rsid w:val="2D1CC0E9"/>
    <w:rsid w:val="2D37DBA6"/>
    <w:rsid w:val="2D933770"/>
    <w:rsid w:val="2E248F46"/>
    <w:rsid w:val="2E854633"/>
    <w:rsid w:val="2EB8B2AA"/>
    <w:rsid w:val="2EBA83AA"/>
    <w:rsid w:val="3054830B"/>
    <w:rsid w:val="30B34467"/>
    <w:rsid w:val="30B5B96F"/>
    <w:rsid w:val="30BECE71"/>
    <w:rsid w:val="31EFB307"/>
    <w:rsid w:val="32DDF9D9"/>
    <w:rsid w:val="33FF4FC1"/>
    <w:rsid w:val="346EABE9"/>
    <w:rsid w:val="348DCA7B"/>
    <w:rsid w:val="34C0CC9A"/>
    <w:rsid w:val="3542ED8B"/>
    <w:rsid w:val="376A2AAA"/>
    <w:rsid w:val="378220C3"/>
    <w:rsid w:val="3938C887"/>
    <w:rsid w:val="395E98AE"/>
    <w:rsid w:val="3A2EEA6B"/>
    <w:rsid w:val="3B1D1812"/>
    <w:rsid w:val="3C14CE4B"/>
    <w:rsid w:val="3C6A7B35"/>
    <w:rsid w:val="3D0EF975"/>
    <w:rsid w:val="3D7DE9C1"/>
    <w:rsid w:val="40D8A123"/>
    <w:rsid w:val="4104763A"/>
    <w:rsid w:val="411737D8"/>
    <w:rsid w:val="41D0D1F4"/>
    <w:rsid w:val="4263EEB3"/>
    <w:rsid w:val="436756BF"/>
    <w:rsid w:val="43D243B8"/>
    <w:rsid w:val="4497DB8A"/>
    <w:rsid w:val="44DA1215"/>
    <w:rsid w:val="45F99532"/>
    <w:rsid w:val="46EDD4EB"/>
    <w:rsid w:val="4729BB40"/>
    <w:rsid w:val="47411992"/>
    <w:rsid w:val="4858C870"/>
    <w:rsid w:val="49218C34"/>
    <w:rsid w:val="4A4CEBB9"/>
    <w:rsid w:val="4B071D0E"/>
    <w:rsid w:val="4BCEABCD"/>
    <w:rsid w:val="4C0720FC"/>
    <w:rsid w:val="4C7D1A04"/>
    <w:rsid w:val="4D5153D1"/>
    <w:rsid w:val="4FAE59FD"/>
    <w:rsid w:val="500CDDF0"/>
    <w:rsid w:val="52E3B068"/>
    <w:rsid w:val="538935A0"/>
    <w:rsid w:val="5755F078"/>
    <w:rsid w:val="575732A9"/>
    <w:rsid w:val="575B5421"/>
    <w:rsid w:val="5775D62B"/>
    <w:rsid w:val="57B109BD"/>
    <w:rsid w:val="58AD2ED5"/>
    <w:rsid w:val="5A51A1F4"/>
    <w:rsid w:val="5B06513F"/>
    <w:rsid w:val="5BCBA73A"/>
    <w:rsid w:val="5BD1D5D7"/>
    <w:rsid w:val="5C289796"/>
    <w:rsid w:val="5D67779B"/>
    <w:rsid w:val="5DBC86DC"/>
    <w:rsid w:val="5E880B74"/>
    <w:rsid w:val="5F78914F"/>
    <w:rsid w:val="60A705E3"/>
    <w:rsid w:val="623AE8BE"/>
    <w:rsid w:val="65850858"/>
    <w:rsid w:val="65BE3F05"/>
    <w:rsid w:val="67A4D775"/>
    <w:rsid w:val="6965557D"/>
    <w:rsid w:val="69E8E7AC"/>
    <w:rsid w:val="6BE1CB04"/>
    <w:rsid w:val="6CC1316B"/>
    <w:rsid w:val="6D7D9B65"/>
    <w:rsid w:val="70B53C27"/>
    <w:rsid w:val="7126EE73"/>
    <w:rsid w:val="72510C88"/>
    <w:rsid w:val="733394A4"/>
    <w:rsid w:val="74AEF57B"/>
    <w:rsid w:val="74CF6505"/>
    <w:rsid w:val="74E09FDC"/>
    <w:rsid w:val="754D4842"/>
    <w:rsid w:val="7588AD4A"/>
    <w:rsid w:val="7721D42A"/>
    <w:rsid w:val="773F7708"/>
    <w:rsid w:val="77E8B25A"/>
    <w:rsid w:val="787976E7"/>
    <w:rsid w:val="78B700BB"/>
    <w:rsid w:val="7A8A890E"/>
    <w:rsid w:val="7BF7EECE"/>
    <w:rsid w:val="7CDA76EA"/>
    <w:rsid w:val="7D04EC0E"/>
    <w:rsid w:val="7D1E9F5D"/>
    <w:rsid w:val="7F377D16"/>
    <w:rsid w:val="7F8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8BEC"/>
  <w15:chartTrackingRefBased/>
  <w15:docId w15:val="{9E3383F9-A1D2-4893-95FB-C2FBA20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51"/>
  </w:style>
  <w:style w:type="paragraph" w:styleId="Footer">
    <w:name w:val="footer"/>
    <w:basedOn w:val="Normal"/>
    <w:link w:val="FooterChar"/>
    <w:uiPriority w:val="99"/>
    <w:unhideWhenUsed/>
    <w:rsid w:val="00C6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a54b840-e093-4777-bcbb-2cdc3f2a61bf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bc8f26-7188-4789-b4a7-1e2c86a6ac2e" xsi:nil="true"/>
    <DescriptionNotes xmlns="4b776585-ea78-4a4e-bbaa-12844a64c109" xsi:nil="true"/>
    <WorkflowStatus xmlns="4b776585-ea78-4a4e-bbaa-12844a64c109" xsi:nil="true"/>
    <WorkflowHistory xmlns="4b776585-ea78-4a4e-bbaa-12844a64c109" xsi:nil="true"/>
    <lcf76f155ced4ddcb4097134ff3c332f xmlns="74bc8f26-7188-4789-b4a7-1e2c86a6ac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E78E0826B474C87C375C3727A3694" ma:contentTypeVersion="29" ma:contentTypeDescription="Create a new document." ma:contentTypeScope="" ma:versionID="427cf647b3a9035bfdadd91d6dc471d2">
  <xsd:schema xmlns:xsd="http://www.w3.org/2001/XMLSchema" xmlns:xs="http://www.w3.org/2001/XMLSchema" xmlns:p="http://schemas.microsoft.com/office/2006/metadata/properties" xmlns:ns2="4b776585-ea78-4a4e-bbaa-12844a64c109" xmlns:ns3="74bc8f26-7188-4789-b4a7-1e2c86a6ac2e" xmlns:ns4="fce43531-341f-457a-8e41-ffc6c38e4fff" targetNamespace="http://schemas.microsoft.com/office/2006/metadata/properties" ma:root="true" ma:fieldsID="a4aa343f69f8ee74c17c3cb47039ef25" ns2:_="" ns3:_="" ns4:_="">
    <xsd:import namespace="4b776585-ea78-4a4e-bbaa-12844a64c109"/>
    <xsd:import namespace="74bc8f26-7188-4789-b4a7-1e2c86a6ac2e"/>
    <xsd:import namespace="fce43531-341f-457a-8e41-ffc6c38e4fff"/>
    <xsd:element name="properties">
      <xsd:complexType>
        <xsd:sequence>
          <xsd:element name="documentManagement">
            <xsd:complexType>
              <xsd:all>
                <xsd:element ref="ns2:WorkflowStatus" minOccurs="0"/>
                <xsd:element ref="ns2:WorkflowHistory" minOccurs="0"/>
                <xsd:element ref="ns2:DescriptionNotes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_Flow_SignoffStatu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6585-ea78-4a4e-bbaa-12844a64c109" elementFormDefault="qualified">
    <xsd:import namespace="http://schemas.microsoft.com/office/2006/documentManagement/types"/>
    <xsd:import namespace="http://schemas.microsoft.com/office/infopath/2007/PartnerControls"/>
    <xsd:element name="WorkflowStatus" ma:index="2" nillable="true" ma:displayName="Workflow Status" ma:internalName="WorkflowStatus">
      <xsd:simpleType>
        <xsd:restriction base="dms:Text">
          <xsd:maxLength value="255"/>
        </xsd:restriction>
      </xsd:simpleType>
    </xsd:element>
    <xsd:element name="WorkflowHistory" ma:index="3" nillable="true" ma:displayName="Workflow History" ma:internalName="WorkflowHistory">
      <xsd:simpleType>
        <xsd:restriction base="dms:Note">
          <xsd:maxLength value="255"/>
        </xsd:restriction>
      </xsd:simpleType>
    </xsd:element>
    <xsd:element name="DescriptionNotes" ma:index="10" nillable="true" ma:displayName="Description/Notes" ma:internalName="Description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8f26-7188-4789-b4a7-1e2c86a6ac2e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a54b840-e093-4777-bcbb-2cdc3f2a6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3531-341f-457a-8e41-ffc6c38e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561B17-D31C-465D-9E29-34B605BF7E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970F7A-D749-4E8E-AF5A-90302EBE7685}">
  <ds:schemaRefs>
    <ds:schemaRef ds:uri="http://schemas.microsoft.com/office/2006/metadata/properties"/>
    <ds:schemaRef ds:uri="http://schemas.microsoft.com/office/infopath/2007/PartnerControls"/>
    <ds:schemaRef ds:uri="74bc8f26-7188-4789-b4a7-1e2c86a6ac2e"/>
    <ds:schemaRef ds:uri="4b776585-ea78-4a4e-bbaa-12844a64c109"/>
  </ds:schemaRefs>
</ds:datastoreItem>
</file>

<file path=customXml/itemProps3.xml><?xml version="1.0" encoding="utf-8"?>
<ds:datastoreItem xmlns:ds="http://schemas.openxmlformats.org/officeDocument/2006/customXml" ds:itemID="{03AAA768-22CF-40BE-A0C9-ED65A181C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3CC89-7256-4F10-8B71-06D00FFD7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6585-ea78-4a4e-bbaa-12844a64c109"/>
    <ds:schemaRef ds:uri="74bc8f26-7188-4789-b4a7-1e2c86a6ac2e"/>
    <ds:schemaRef ds:uri="fce43531-341f-457a-8e41-ffc6c38e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EC53B-CBEA-4645-91F6-83F0A0C14F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Phillips</dc:creator>
  <cp:keywords/>
  <dc:description/>
  <cp:lastModifiedBy>Kristina Jug</cp:lastModifiedBy>
  <cp:revision>2</cp:revision>
  <dcterms:created xsi:type="dcterms:W3CDTF">2024-03-13T01:37:00Z</dcterms:created>
  <dcterms:modified xsi:type="dcterms:W3CDTF">2024-03-13T01:37:00Z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0x010100F34E78E0826B474C87C375C3727A3694</vt:lpwstr>
  </property>
</Properties>
</file>