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051F2" w14:textId="505B8A52" w:rsidR="00CC28A5" w:rsidRPr="00CC28A5" w:rsidRDefault="5BBF9EAF" w:rsidP="28BF350A">
      <w:pPr>
        <w:spacing w:line="259" w:lineRule="auto"/>
        <w:rPr>
          <w:rFonts w:eastAsiaTheme="minorEastAsia"/>
          <w:kern w:val="0"/>
          <w:sz w:val="48"/>
          <w:szCs w:val="48"/>
          <w14:ligatures w14:val="none"/>
        </w:rPr>
      </w:pPr>
      <w:r w:rsidRPr="28BF350A">
        <w:rPr>
          <w:rFonts w:eastAsiaTheme="minorEastAsia"/>
          <w:kern w:val="0"/>
          <w:sz w:val="48"/>
          <w:szCs w:val="48"/>
          <w14:ligatures w14:val="none"/>
        </w:rPr>
        <w:t xml:space="preserve">Road Manager </w:t>
      </w:r>
      <w:r w:rsidR="00CC28A5" w:rsidRPr="00CC28A5">
        <w:rPr>
          <w:rFonts w:ascii="Calibri" w:eastAsia="Calibri" w:hAnsi="Calibri" w:cs="Arial"/>
          <w:noProof/>
          <w:kern w:val="0"/>
          <w:sz w:val="48"/>
          <w:szCs w:val="48"/>
          <w14:ligatures w14:val="none"/>
        </w:rPr>
        <w:drawing>
          <wp:anchor distT="0" distB="0" distL="114300" distR="114300" simplePos="0" relativeHeight="251658240" behindDoc="1" locked="0" layoutInCell="1" allowOverlap="1" wp14:anchorId="08370DE4" wp14:editId="703D6EDB">
            <wp:simplePos x="0" y="0"/>
            <wp:positionH relativeFrom="margin">
              <wp:posOffset>7054215</wp:posOffset>
            </wp:positionH>
            <wp:positionV relativeFrom="paragraph">
              <wp:posOffset>-132080</wp:posOffset>
            </wp:positionV>
            <wp:extent cx="2239687" cy="4532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744" b="22713"/>
                    <a:stretch>
                      <a:fillRect/>
                    </a:stretch>
                  </pic:blipFill>
                  <pic:spPr bwMode="auto">
                    <a:xfrm>
                      <a:off x="0" y="0"/>
                      <a:ext cx="2239687" cy="4532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207A598" w:rsidRPr="28BF350A">
        <w:rPr>
          <w:rFonts w:eastAsiaTheme="minorEastAsia"/>
          <w:kern w:val="0"/>
          <w:sz w:val="48"/>
          <w:szCs w:val="48"/>
          <w14:ligatures w14:val="none"/>
        </w:rPr>
        <w:t>Level Crossing Self-Assessment Form</w:t>
      </w:r>
    </w:p>
    <w:p w14:paraId="71E07E3D" w14:textId="77777777" w:rsidR="005D5EF1" w:rsidRDefault="005D5EF1" w:rsidP="28BF350A">
      <w:pPr>
        <w:spacing w:line="259" w:lineRule="auto"/>
        <w:rPr>
          <w:rFonts w:eastAsiaTheme="minorEastAsia"/>
          <w:kern w:val="0"/>
          <w:sz w:val="22"/>
          <w:szCs w:val="22"/>
          <w14:ligatures w14:val="none"/>
        </w:rPr>
      </w:pPr>
    </w:p>
    <w:p w14:paraId="62B5AFBE" w14:textId="77777777" w:rsidR="005D5EF1" w:rsidRDefault="005D5EF1" w:rsidP="28BF350A">
      <w:pPr>
        <w:spacing w:line="259" w:lineRule="auto"/>
        <w:rPr>
          <w:rFonts w:eastAsiaTheme="minorEastAsia"/>
          <w:kern w:val="0"/>
          <w:sz w:val="22"/>
          <w:szCs w:val="22"/>
          <w14:ligatures w14:val="none"/>
        </w:rPr>
      </w:pPr>
    </w:p>
    <w:p w14:paraId="6454A547" w14:textId="107BBBF3" w:rsidR="00CC28A5" w:rsidRPr="00CC28A5" w:rsidRDefault="0207A598" w:rsidP="28BF350A">
      <w:pPr>
        <w:spacing w:line="259" w:lineRule="auto"/>
        <w:rPr>
          <w:rFonts w:eastAsiaTheme="minorEastAsia"/>
          <w:kern w:val="0"/>
          <w:sz w:val="22"/>
          <w:szCs w:val="22"/>
          <w14:ligatures w14:val="none"/>
        </w:rPr>
      </w:pPr>
      <w:r w:rsidRPr="28BF350A">
        <w:rPr>
          <w:rFonts w:eastAsiaTheme="minorEastAsia"/>
          <w:kern w:val="0"/>
          <w:sz w:val="22"/>
          <w:szCs w:val="22"/>
          <w14:ligatures w14:val="none"/>
        </w:rPr>
        <w:t>The Code of Practice – Train Visibility at Level Crossings (the code) has been produced by the Office of the National Rail Safety Regulator (ONRSR). It has application to road managers, who are not duty holders under the Rail Safety National Law (RSNL) but have RSNL responsibilities as key level crossing management partners across Australia. Effective cooperative and coordinated management by rail transport operators and road managers is essential to underpin the shared responsibility to manage risks to safety at level crossings.</w:t>
      </w:r>
    </w:p>
    <w:p w14:paraId="1E557202" w14:textId="77777777" w:rsidR="00CC28A5" w:rsidRPr="00CC28A5" w:rsidRDefault="0207A598" w:rsidP="28BF350A">
      <w:pPr>
        <w:spacing w:line="259" w:lineRule="auto"/>
        <w:rPr>
          <w:rFonts w:eastAsiaTheme="minorEastAsia"/>
          <w:kern w:val="0"/>
          <w:sz w:val="22"/>
          <w:szCs w:val="22"/>
          <w14:ligatures w14:val="none"/>
        </w:rPr>
      </w:pPr>
      <w:r w:rsidRPr="28BF350A">
        <w:rPr>
          <w:rFonts w:eastAsiaTheme="minorEastAsia"/>
          <w:kern w:val="0"/>
          <w:sz w:val="22"/>
          <w:szCs w:val="22"/>
          <w14:ligatures w14:val="none"/>
        </w:rPr>
        <w:t>The code is intended to provide a common understanding of risks of the specific subject matter and provide a practical approach on how to achieve compliance with the law, including the general duty to manage, so far as is reasonably practicable, risk to safety.</w:t>
      </w:r>
    </w:p>
    <w:p w14:paraId="4F0368B4" w14:textId="50AB9710" w:rsidR="00CC28A5" w:rsidRPr="00CC28A5" w:rsidRDefault="0207A598" w:rsidP="28BF350A">
      <w:pPr>
        <w:spacing w:line="259" w:lineRule="auto"/>
        <w:rPr>
          <w:rFonts w:eastAsiaTheme="minorEastAsia"/>
          <w:kern w:val="0"/>
          <w:sz w:val="22"/>
          <w:szCs w:val="22"/>
          <w14:ligatures w14:val="none"/>
        </w:rPr>
      </w:pPr>
      <w:r w:rsidRPr="28BF350A">
        <w:rPr>
          <w:rFonts w:eastAsiaTheme="minorEastAsia"/>
          <w:kern w:val="0"/>
          <w:sz w:val="22"/>
          <w:szCs w:val="22"/>
          <w14:ligatures w14:val="none"/>
        </w:rPr>
        <w:t xml:space="preserve">This self-assessment form </w:t>
      </w:r>
      <w:r w:rsidR="5938B0BF" w:rsidRPr="28BF350A">
        <w:rPr>
          <w:rFonts w:eastAsiaTheme="minorEastAsia"/>
          <w:kern w:val="0"/>
          <w:sz w:val="22"/>
          <w:szCs w:val="22"/>
          <w14:ligatures w14:val="none"/>
        </w:rPr>
        <w:t>is designed to identify any areas for improvement</w:t>
      </w:r>
      <w:r w:rsidR="29C596AF" w:rsidRPr="28BF350A">
        <w:rPr>
          <w:rFonts w:eastAsiaTheme="minorEastAsia"/>
          <w:kern w:val="0"/>
          <w:sz w:val="22"/>
          <w:szCs w:val="22"/>
          <w14:ligatures w14:val="none"/>
        </w:rPr>
        <w:t xml:space="preserve"> </w:t>
      </w:r>
      <w:r w:rsidR="1A245DB6" w:rsidRPr="28BF350A">
        <w:rPr>
          <w:rFonts w:eastAsiaTheme="minorEastAsia"/>
          <w:kern w:val="0"/>
          <w:sz w:val="22"/>
          <w:szCs w:val="22"/>
          <w14:ligatures w14:val="none"/>
        </w:rPr>
        <w:t>in</w:t>
      </w:r>
      <w:r w:rsidR="5938B0BF" w:rsidRPr="28BF350A">
        <w:rPr>
          <w:rFonts w:eastAsiaTheme="minorEastAsia"/>
          <w:kern w:val="0"/>
          <w:sz w:val="22"/>
          <w:szCs w:val="22"/>
          <w14:ligatures w14:val="none"/>
        </w:rPr>
        <w:t xml:space="preserve"> compliance</w:t>
      </w:r>
      <w:r w:rsidR="29C596AF" w:rsidRPr="28BF350A">
        <w:rPr>
          <w:rFonts w:eastAsiaTheme="minorEastAsia"/>
          <w:kern w:val="0"/>
          <w:sz w:val="22"/>
          <w:szCs w:val="22"/>
          <w14:ligatures w14:val="none"/>
        </w:rPr>
        <w:t xml:space="preserve"> and</w:t>
      </w:r>
      <w:r w:rsidR="5938B0BF" w:rsidRPr="28BF350A">
        <w:rPr>
          <w:rFonts w:eastAsiaTheme="minorEastAsia"/>
          <w:kern w:val="0"/>
          <w:sz w:val="22"/>
          <w:szCs w:val="22"/>
          <w14:ligatures w14:val="none"/>
        </w:rPr>
        <w:t xml:space="preserve"> </w:t>
      </w:r>
      <w:r w:rsidRPr="28BF350A">
        <w:rPr>
          <w:rFonts w:eastAsiaTheme="minorEastAsia"/>
          <w:kern w:val="0"/>
          <w:sz w:val="22"/>
          <w:szCs w:val="22"/>
          <w14:ligatures w14:val="none"/>
        </w:rPr>
        <w:t xml:space="preserve">should be completed with reference to the code. If gaps are identified it will </w:t>
      </w:r>
      <w:proofErr w:type="gramStart"/>
      <w:r w:rsidRPr="28BF350A">
        <w:rPr>
          <w:rFonts w:eastAsiaTheme="minorEastAsia"/>
          <w:kern w:val="0"/>
          <w:sz w:val="22"/>
          <w:szCs w:val="22"/>
          <w14:ligatures w14:val="none"/>
        </w:rPr>
        <w:t>prompt</w:t>
      </w:r>
      <w:proofErr w:type="gramEnd"/>
      <w:r w:rsidRPr="28BF350A">
        <w:rPr>
          <w:rFonts w:eastAsiaTheme="minorEastAsia"/>
          <w:kern w:val="0"/>
          <w:sz w:val="22"/>
          <w:szCs w:val="22"/>
          <w14:ligatures w14:val="none"/>
        </w:rPr>
        <w:t xml:space="preserve"> you to determine an action plan to address the deficiencies. </w:t>
      </w:r>
      <w:r w:rsidR="2ABBA563" w:rsidRPr="28BF350A">
        <w:rPr>
          <w:rFonts w:eastAsiaTheme="minorEastAsia"/>
          <w:kern w:val="0"/>
          <w:sz w:val="22"/>
          <w:szCs w:val="22"/>
          <w14:ligatures w14:val="none"/>
        </w:rPr>
        <w:t>I</w:t>
      </w:r>
      <w:r w:rsidRPr="28BF350A">
        <w:rPr>
          <w:rFonts w:eastAsiaTheme="minorEastAsia"/>
          <w:kern w:val="0"/>
          <w:sz w:val="22"/>
          <w:szCs w:val="22"/>
          <w14:ligatures w14:val="none"/>
        </w:rPr>
        <w:t>f unsure call ONRSR as we would be pleased to discuss any difficulties you are facing.</w:t>
      </w:r>
    </w:p>
    <w:p w14:paraId="50D4A126" w14:textId="77777777" w:rsidR="00CC28A5" w:rsidRDefault="0207A598" w:rsidP="28BF350A">
      <w:pPr>
        <w:spacing w:line="259" w:lineRule="auto"/>
        <w:rPr>
          <w:rFonts w:eastAsiaTheme="minorEastAsia"/>
          <w:kern w:val="0"/>
          <w:sz w:val="22"/>
          <w:szCs w:val="22"/>
          <w14:ligatures w14:val="none"/>
        </w:rPr>
      </w:pPr>
      <w:r w:rsidRPr="28BF350A">
        <w:rPr>
          <w:rFonts w:eastAsiaTheme="minorEastAsia"/>
          <w:kern w:val="0"/>
          <w:sz w:val="22"/>
          <w:szCs w:val="22"/>
          <w14:ligatures w14:val="none"/>
        </w:rPr>
        <w:t>After considering each statement give yourself a rating. If you rate “No” or “Unknown”, describe what you will do to address the gap in your compliance. Remember to state who is responsible for the action and when it is to be completed by.</w:t>
      </w:r>
    </w:p>
    <w:p w14:paraId="2A1B1187" w14:textId="1D794E3A" w:rsidR="0082057C" w:rsidRDefault="277DF3DF" w:rsidP="28BF350A">
      <w:pPr>
        <w:spacing w:line="259" w:lineRule="auto"/>
        <w:rPr>
          <w:rFonts w:eastAsiaTheme="minorEastAsia"/>
          <w:sz w:val="22"/>
          <w:szCs w:val="22"/>
        </w:rPr>
      </w:pPr>
      <w:r w:rsidRPr="28BF350A">
        <w:rPr>
          <w:rFonts w:eastAsiaTheme="minorEastAsia"/>
          <w:kern w:val="0"/>
          <w:sz w:val="22"/>
          <w:szCs w:val="22"/>
          <w14:ligatures w14:val="none"/>
        </w:rPr>
        <w:t xml:space="preserve">ONRSR will be checking </w:t>
      </w:r>
      <w:r w:rsidR="5BBF9EAF" w:rsidRPr="28BF350A">
        <w:rPr>
          <w:rFonts w:eastAsiaTheme="minorEastAsia"/>
          <w:kern w:val="0"/>
          <w:sz w:val="22"/>
          <w:szCs w:val="22"/>
          <w14:ligatures w14:val="none"/>
        </w:rPr>
        <w:t>Road Managers’ compliance to the Code of Practice and identify any areas for improvement.</w:t>
      </w:r>
      <w:r w:rsidR="68F92D1D" w:rsidRPr="28BF350A">
        <w:rPr>
          <w:rFonts w:eastAsiaTheme="minorEastAsia"/>
          <w:kern w:val="0"/>
          <w:sz w:val="22"/>
          <w:szCs w:val="22"/>
          <w14:ligatures w14:val="none"/>
        </w:rPr>
        <w:t xml:space="preserve">  ONRSR may issue road managers with an</w:t>
      </w:r>
      <w:r w:rsidR="17F30795" w:rsidRPr="28BF350A">
        <w:rPr>
          <w:rFonts w:eastAsiaTheme="minorEastAsia"/>
          <w:kern w:val="0"/>
          <w:sz w:val="22"/>
          <w:szCs w:val="22"/>
          <w14:ligatures w14:val="none"/>
        </w:rPr>
        <w:t xml:space="preserve"> </w:t>
      </w:r>
      <w:r w:rsidR="40CF9E59" w:rsidRPr="28BF350A">
        <w:rPr>
          <w:rFonts w:eastAsiaTheme="minorEastAsia"/>
          <w:kern w:val="0"/>
          <w:sz w:val="22"/>
          <w:szCs w:val="22"/>
          <w14:ligatures w14:val="none"/>
        </w:rPr>
        <w:t>enforceable</w:t>
      </w:r>
      <w:r w:rsidR="68F92D1D" w:rsidRPr="28BF350A">
        <w:rPr>
          <w:rFonts w:eastAsiaTheme="minorEastAsia"/>
          <w:kern w:val="0"/>
          <w:sz w:val="22"/>
          <w:szCs w:val="22"/>
          <w14:ligatures w14:val="none"/>
        </w:rPr>
        <w:t xml:space="preserve"> Impr</w:t>
      </w:r>
      <w:r w:rsidR="7DE3653A" w:rsidRPr="28BF350A">
        <w:rPr>
          <w:rFonts w:eastAsiaTheme="minorEastAsia"/>
          <w:kern w:val="0"/>
          <w:sz w:val="22"/>
          <w:szCs w:val="22"/>
          <w14:ligatures w14:val="none"/>
        </w:rPr>
        <w:t>ovement Notice</w:t>
      </w:r>
      <w:r w:rsidR="467595A8" w:rsidRPr="28BF350A">
        <w:rPr>
          <w:rFonts w:eastAsiaTheme="minorEastAsia"/>
          <w:kern w:val="0"/>
          <w:sz w:val="22"/>
          <w:szCs w:val="22"/>
          <w14:ligatures w14:val="none"/>
        </w:rPr>
        <w:t xml:space="preserve"> </w:t>
      </w:r>
      <w:r w:rsidR="467595A8" w:rsidRPr="28BF350A">
        <w:rPr>
          <w:rFonts w:eastAsiaTheme="minorEastAsia"/>
          <w:sz w:val="22"/>
          <w:szCs w:val="22"/>
        </w:rPr>
        <w:t>to address</w:t>
      </w:r>
      <w:r w:rsidR="467595A8" w:rsidRPr="28BF350A">
        <w:rPr>
          <w:rFonts w:eastAsiaTheme="minorEastAsia"/>
          <w:kern w:val="0"/>
          <w:sz w:val="22"/>
          <w:szCs w:val="22"/>
          <w14:ligatures w14:val="none"/>
        </w:rPr>
        <w:t xml:space="preserve"> </w:t>
      </w:r>
      <w:r w:rsidR="7F2E3255" w:rsidRPr="28BF350A">
        <w:rPr>
          <w:rFonts w:eastAsiaTheme="minorEastAsia"/>
          <w:kern w:val="0"/>
          <w:sz w:val="22"/>
          <w:szCs w:val="22"/>
          <w14:ligatures w14:val="none"/>
        </w:rPr>
        <w:t>non-compliance</w:t>
      </w:r>
      <w:r w:rsidR="4146547F" w:rsidRPr="28BF350A">
        <w:rPr>
          <w:rFonts w:eastAsiaTheme="minorEastAsia"/>
          <w:kern w:val="0"/>
          <w:sz w:val="22"/>
          <w:szCs w:val="22"/>
          <w14:ligatures w14:val="none"/>
        </w:rPr>
        <w:t xml:space="preserve"> to the RSNL or the code</w:t>
      </w:r>
      <w:r w:rsidR="467595A8" w:rsidRPr="28BF350A">
        <w:rPr>
          <w:rFonts w:eastAsiaTheme="minorEastAsia"/>
          <w:sz w:val="22"/>
          <w:szCs w:val="22"/>
        </w:rPr>
        <w:t>.</w:t>
      </w:r>
    </w:p>
    <w:p w14:paraId="335798E2" w14:textId="11D759C1" w:rsidR="0002020D" w:rsidRDefault="6766205D" w:rsidP="28BF350A">
      <w:pPr>
        <w:spacing w:line="259" w:lineRule="auto"/>
        <w:rPr>
          <w:rFonts w:eastAsiaTheme="minorEastAsia"/>
          <w:kern w:val="0"/>
          <w:sz w:val="22"/>
          <w:szCs w:val="22"/>
          <w14:ligatures w14:val="none"/>
        </w:rPr>
      </w:pPr>
      <w:r w:rsidRPr="28BF350A">
        <w:rPr>
          <w:rFonts w:eastAsiaTheme="minorEastAsia"/>
          <w:kern w:val="0"/>
          <w:sz w:val="22"/>
          <w:szCs w:val="22"/>
          <w14:ligatures w14:val="none"/>
        </w:rPr>
        <w:t>You can download a copy of the Code of Practice</w:t>
      </w:r>
      <w:r w:rsidR="18BDCBEA" w:rsidRPr="28BF350A">
        <w:rPr>
          <w:rFonts w:eastAsiaTheme="minorEastAsia"/>
          <w:kern w:val="0"/>
          <w:sz w:val="22"/>
          <w:szCs w:val="22"/>
          <w14:ligatures w14:val="none"/>
        </w:rPr>
        <w:t xml:space="preserve"> – Train visibility at Level Crossings here…</w:t>
      </w:r>
      <w:hyperlink r:id="rId8" w:history="1">
        <w:r w:rsidR="46775A58" w:rsidRPr="28BF350A">
          <w:rPr>
            <w:rStyle w:val="Hyperlink"/>
            <w:rFonts w:eastAsiaTheme="minorEastAsia"/>
            <w:kern w:val="0"/>
            <w:sz w:val="22"/>
            <w:szCs w:val="22"/>
            <w14:ligatures w14:val="none"/>
          </w:rPr>
          <w:t>Code of Practice | ONRSR</w:t>
        </w:r>
      </w:hyperlink>
    </w:p>
    <w:p w14:paraId="4B4DE4F9" w14:textId="77777777" w:rsidR="0082057C" w:rsidRPr="00CC28A5" w:rsidRDefault="0082057C" w:rsidP="28BF350A">
      <w:pPr>
        <w:spacing w:line="259" w:lineRule="auto"/>
        <w:rPr>
          <w:rFonts w:eastAsiaTheme="minorEastAsia"/>
          <w:kern w:val="0"/>
          <w:sz w:val="22"/>
          <w:szCs w:val="22"/>
          <w14:ligatures w14:val="none"/>
        </w:rPr>
      </w:pPr>
    </w:p>
    <w:p w14:paraId="3CB8582C" w14:textId="614D444A" w:rsidR="00934FCC" w:rsidRDefault="00934FCC" w:rsidP="28BF350A">
      <w:pPr>
        <w:rPr>
          <w:rFonts w:eastAsiaTheme="minorEastAsia"/>
        </w:rPr>
      </w:pPr>
    </w:p>
    <w:p w14:paraId="218D9868" w14:textId="6D80A348" w:rsidR="003067E2" w:rsidRDefault="003067E2" w:rsidP="28BF350A">
      <w:pPr>
        <w:rPr>
          <w:rFonts w:eastAsiaTheme="minorEastAsia"/>
        </w:rPr>
      </w:pPr>
      <w:r w:rsidRPr="28BF350A">
        <w:rPr>
          <w:rFonts w:eastAsiaTheme="minorEastAsia"/>
        </w:rPr>
        <w:br w:type="page"/>
      </w:r>
    </w:p>
    <w:p w14:paraId="7B04E448" w14:textId="77777777" w:rsidR="003067E2" w:rsidRDefault="003067E2" w:rsidP="28BF350A">
      <w:pPr>
        <w:rPr>
          <w:rFonts w:eastAsiaTheme="minorEastAsia"/>
        </w:rPr>
      </w:pPr>
    </w:p>
    <w:tbl>
      <w:tblPr>
        <w:tblStyle w:val="TableGrid"/>
        <w:tblW w:w="0" w:type="auto"/>
        <w:tblLook w:val="04A0" w:firstRow="1" w:lastRow="0" w:firstColumn="1" w:lastColumn="0" w:noHBand="0" w:noVBand="1"/>
      </w:tblPr>
      <w:tblGrid>
        <w:gridCol w:w="3487"/>
        <w:gridCol w:w="5722"/>
        <w:gridCol w:w="1418"/>
        <w:gridCol w:w="3321"/>
      </w:tblGrid>
      <w:tr w:rsidR="00B257DD" w14:paraId="3C38C1D2" w14:textId="77777777" w:rsidTr="28BF350A">
        <w:tc>
          <w:tcPr>
            <w:tcW w:w="3487" w:type="dxa"/>
            <w:tcBorders>
              <w:bottom w:val="single" w:sz="4" w:space="0" w:color="auto"/>
            </w:tcBorders>
            <w:shd w:val="clear" w:color="auto" w:fill="D1D1D1" w:themeFill="background2" w:themeFillShade="E6"/>
          </w:tcPr>
          <w:p w14:paraId="4B30B293" w14:textId="3BCA746B" w:rsidR="00B257DD" w:rsidRDefault="2141D3D4" w:rsidP="28BF350A">
            <w:pPr>
              <w:rPr>
                <w:rFonts w:eastAsiaTheme="minorEastAsia"/>
                <w:b/>
                <w:bCs/>
              </w:rPr>
            </w:pPr>
            <w:r w:rsidRPr="28BF350A">
              <w:rPr>
                <w:rFonts w:eastAsiaTheme="minorEastAsia"/>
                <w:b/>
                <w:bCs/>
              </w:rPr>
              <w:t>CoP Reference(s)</w:t>
            </w:r>
          </w:p>
        </w:tc>
        <w:tc>
          <w:tcPr>
            <w:tcW w:w="5722" w:type="dxa"/>
            <w:tcBorders>
              <w:bottom w:val="single" w:sz="4" w:space="0" w:color="auto"/>
              <w:right w:val="nil"/>
            </w:tcBorders>
            <w:shd w:val="clear" w:color="auto" w:fill="D1D1D1" w:themeFill="background2" w:themeFillShade="E6"/>
          </w:tcPr>
          <w:p w14:paraId="263F7EA8" w14:textId="0E77785C" w:rsidR="00B257DD" w:rsidRDefault="2141D3D4" w:rsidP="28BF350A">
            <w:pPr>
              <w:rPr>
                <w:rFonts w:eastAsiaTheme="minorEastAsia"/>
                <w:b/>
                <w:bCs/>
              </w:rPr>
            </w:pPr>
            <w:r w:rsidRPr="28BF350A">
              <w:rPr>
                <w:rFonts w:eastAsiaTheme="minorEastAsia"/>
                <w:b/>
                <w:bCs/>
              </w:rPr>
              <w:t>Indication of Evidence Sought</w:t>
            </w:r>
          </w:p>
        </w:tc>
        <w:tc>
          <w:tcPr>
            <w:tcW w:w="1418" w:type="dxa"/>
            <w:tcBorders>
              <w:left w:val="nil"/>
              <w:bottom w:val="single" w:sz="4" w:space="0" w:color="auto"/>
            </w:tcBorders>
            <w:shd w:val="clear" w:color="auto" w:fill="D1D1D1" w:themeFill="background2" w:themeFillShade="E6"/>
          </w:tcPr>
          <w:p w14:paraId="6CEAB0EB" w14:textId="77777777" w:rsidR="00B257DD" w:rsidRDefault="00B257DD" w:rsidP="28BF350A">
            <w:pPr>
              <w:rPr>
                <w:rFonts w:eastAsiaTheme="minorEastAsia"/>
              </w:rPr>
            </w:pPr>
          </w:p>
        </w:tc>
        <w:tc>
          <w:tcPr>
            <w:tcW w:w="3321" w:type="dxa"/>
            <w:tcBorders>
              <w:bottom w:val="single" w:sz="4" w:space="0" w:color="auto"/>
            </w:tcBorders>
            <w:shd w:val="clear" w:color="auto" w:fill="D1D1D1" w:themeFill="background2" w:themeFillShade="E6"/>
          </w:tcPr>
          <w:p w14:paraId="029228ED" w14:textId="5F8BE0F5" w:rsidR="00B257DD" w:rsidRDefault="2141D3D4" w:rsidP="28BF350A">
            <w:pPr>
              <w:rPr>
                <w:rFonts w:eastAsiaTheme="minorEastAsia"/>
                <w:b/>
                <w:bCs/>
              </w:rPr>
            </w:pPr>
            <w:r w:rsidRPr="28BF350A">
              <w:rPr>
                <w:rFonts w:eastAsiaTheme="minorEastAsia"/>
                <w:b/>
                <w:bCs/>
              </w:rPr>
              <w:t>Action plan</w:t>
            </w:r>
          </w:p>
        </w:tc>
      </w:tr>
      <w:tr w:rsidR="001658C9" w14:paraId="43FF4989" w14:textId="77777777" w:rsidTr="28BF350A">
        <w:tc>
          <w:tcPr>
            <w:tcW w:w="3487" w:type="dxa"/>
            <w:tcBorders>
              <w:bottom w:val="nil"/>
            </w:tcBorders>
            <w:shd w:val="clear" w:color="auto" w:fill="E8E8E8" w:themeFill="background2"/>
          </w:tcPr>
          <w:p w14:paraId="68707832" w14:textId="0015144B" w:rsidR="001658C9" w:rsidRPr="00B257DD" w:rsidRDefault="001658C9" w:rsidP="28BF350A">
            <w:pPr>
              <w:rPr>
                <w:rFonts w:eastAsiaTheme="minorEastAsia"/>
                <w:b/>
                <w:bCs/>
                <w:sz w:val="20"/>
                <w:szCs w:val="20"/>
              </w:rPr>
            </w:pPr>
            <w:r w:rsidRPr="28BF350A">
              <w:rPr>
                <w:rFonts w:eastAsiaTheme="minorEastAsia"/>
                <w:b/>
                <w:bCs/>
                <w:sz w:val="20"/>
                <w:szCs w:val="20"/>
              </w:rPr>
              <w:t>6.1 Level Crossing Safety Management Responsibilities</w:t>
            </w:r>
          </w:p>
        </w:tc>
        <w:tc>
          <w:tcPr>
            <w:tcW w:w="5722" w:type="dxa"/>
            <w:vMerge w:val="restart"/>
          </w:tcPr>
          <w:p w14:paraId="4F1782D3" w14:textId="0000AA65" w:rsidR="001658C9" w:rsidRPr="001658C9" w:rsidRDefault="001658C9" w:rsidP="28BF350A">
            <w:pPr>
              <w:pStyle w:val="ListParagraph"/>
              <w:numPr>
                <w:ilvl w:val="0"/>
                <w:numId w:val="5"/>
              </w:numPr>
              <w:rPr>
                <w:rFonts w:eastAsiaTheme="minorEastAsia"/>
                <w:sz w:val="22"/>
                <w:szCs w:val="22"/>
              </w:rPr>
            </w:pPr>
            <w:r w:rsidRPr="28BF350A">
              <w:rPr>
                <w:rFonts w:eastAsiaTheme="minorEastAsia"/>
                <w:kern w:val="0"/>
                <w:sz w:val="22"/>
                <w:szCs w:val="22"/>
                <w14:ligatures w14:val="none"/>
              </w:rPr>
              <w:t xml:space="preserve">Can the road manager provide evidence that it has </w:t>
            </w:r>
            <w:r w:rsidRPr="28BF350A">
              <w:rPr>
                <w:rFonts w:eastAsiaTheme="minorEastAsia"/>
                <w:sz w:val="22"/>
                <w:szCs w:val="22"/>
              </w:rPr>
              <w:t xml:space="preserve">identified, assessed and determined controls for the risks of their operations at level crossings </w:t>
            </w:r>
            <w:r w:rsidRPr="28BF350A">
              <w:rPr>
                <w:rFonts w:eastAsiaTheme="minorEastAsia"/>
                <w:kern w:val="0"/>
                <w:sz w:val="22"/>
                <w:szCs w:val="22"/>
                <w14:ligatures w14:val="none"/>
              </w:rPr>
              <w:t xml:space="preserve">and </w:t>
            </w:r>
            <w:r w:rsidRPr="28BF350A">
              <w:rPr>
                <w:rFonts w:eastAsiaTheme="minorEastAsia"/>
                <w:sz w:val="22"/>
                <w:szCs w:val="22"/>
              </w:rPr>
              <w:t>those of the interfacing rail infrastructure manager (RIM)?</w:t>
            </w:r>
          </w:p>
          <w:p w14:paraId="78620F7F" w14:textId="77777777" w:rsidR="001658C9" w:rsidRPr="00845635" w:rsidRDefault="001658C9" w:rsidP="28BF350A">
            <w:pPr>
              <w:pStyle w:val="ListParagraph"/>
              <w:rPr>
                <w:rFonts w:eastAsiaTheme="minorEastAsia"/>
                <w:sz w:val="22"/>
                <w:szCs w:val="22"/>
              </w:rPr>
            </w:pPr>
          </w:p>
          <w:p w14:paraId="5402B244" w14:textId="77777777" w:rsidR="001658C9" w:rsidRPr="001658C9" w:rsidRDefault="001658C9" w:rsidP="28BF350A">
            <w:pPr>
              <w:pStyle w:val="ListParagraph"/>
              <w:numPr>
                <w:ilvl w:val="0"/>
                <w:numId w:val="5"/>
              </w:numPr>
              <w:rPr>
                <w:rFonts w:eastAsiaTheme="minorEastAsia"/>
                <w:sz w:val="22"/>
                <w:szCs w:val="22"/>
              </w:rPr>
            </w:pPr>
            <w:r w:rsidRPr="28BF350A">
              <w:rPr>
                <w:rFonts w:eastAsiaTheme="minorEastAsia"/>
                <w:kern w:val="0"/>
                <w:sz w:val="22"/>
                <w:szCs w:val="22"/>
                <w14:ligatures w14:val="none"/>
              </w:rPr>
              <w:t xml:space="preserve">Has the road manager </w:t>
            </w:r>
            <w:proofErr w:type="gramStart"/>
            <w:r w:rsidRPr="28BF350A">
              <w:rPr>
                <w:rFonts w:eastAsiaTheme="minorEastAsia"/>
                <w:kern w:val="0"/>
                <w:sz w:val="22"/>
                <w:szCs w:val="22"/>
                <w14:ligatures w14:val="none"/>
              </w:rPr>
              <w:t>entered into</w:t>
            </w:r>
            <w:proofErr w:type="gramEnd"/>
            <w:r w:rsidRPr="28BF350A">
              <w:rPr>
                <w:rFonts w:eastAsiaTheme="minorEastAsia"/>
                <w:kern w:val="0"/>
                <w:sz w:val="22"/>
                <w:szCs w:val="22"/>
                <w14:ligatures w14:val="none"/>
              </w:rPr>
              <w:t xml:space="preserve"> or is seeking to enter into an interface agreement with RIMs?</w:t>
            </w:r>
          </w:p>
          <w:p w14:paraId="777A5E8A" w14:textId="77777777" w:rsidR="001658C9" w:rsidRDefault="001658C9" w:rsidP="28BF350A">
            <w:pPr>
              <w:pStyle w:val="ListParagraph"/>
              <w:rPr>
                <w:rFonts w:eastAsiaTheme="minorEastAsia"/>
              </w:rPr>
            </w:pPr>
          </w:p>
          <w:p w14:paraId="4EC1AF99" w14:textId="77777777" w:rsidR="001658C9" w:rsidRPr="006858D4" w:rsidRDefault="001658C9" w:rsidP="28BF350A">
            <w:pPr>
              <w:rPr>
                <w:rFonts w:eastAsiaTheme="minorEastAsia"/>
              </w:rPr>
            </w:pPr>
          </w:p>
          <w:p w14:paraId="067DBDD6" w14:textId="3ABA27CA" w:rsidR="001658C9" w:rsidRPr="00391494" w:rsidRDefault="001658C9" w:rsidP="28BF350A">
            <w:pPr>
              <w:pStyle w:val="ListParagraph"/>
              <w:numPr>
                <w:ilvl w:val="0"/>
                <w:numId w:val="5"/>
              </w:numPr>
              <w:rPr>
                <w:rFonts w:eastAsiaTheme="minorEastAsia"/>
                <w:kern w:val="0"/>
                <w:sz w:val="22"/>
                <w:szCs w:val="22"/>
                <w14:ligatures w14:val="none"/>
              </w:rPr>
            </w:pPr>
            <w:r w:rsidRPr="28BF350A">
              <w:rPr>
                <w:rFonts w:eastAsiaTheme="minorEastAsia"/>
                <w:kern w:val="0"/>
                <w:sz w:val="22"/>
                <w:szCs w:val="22"/>
                <w14:ligatures w14:val="none"/>
              </w:rPr>
              <w:t xml:space="preserve">Can the road manager </w:t>
            </w:r>
            <w:r w:rsidR="001BC3FF" w:rsidRPr="28BF350A">
              <w:rPr>
                <w:rFonts w:eastAsiaTheme="minorEastAsia"/>
                <w:kern w:val="0"/>
                <w:sz w:val="22"/>
                <w:szCs w:val="22"/>
                <w14:ligatures w14:val="none"/>
              </w:rPr>
              <w:t xml:space="preserve">reasonably demonstrate it has systems and procedures and corresponding evidence to demonstrate it is implementing </w:t>
            </w:r>
            <w:r w:rsidR="47FD9D26" w:rsidRPr="28BF350A">
              <w:rPr>
                <w:rFonts w:eastAsiaTheme="minorEastAsia"/>
                <w:kern w:val="0"/>
                <w:sz w:val="22"/>
                <w:szCs w:val="22"/>
                <w14:ligatures w14:val="none"/>
              </w:rPr>
              <w:t>its responsibilities in the interface agreement</w:t>
            </w:r>
            <w:r w:rsidRPr="28BF350A">
              <w:rPr>
                <w:rFonts w:eastAsiaTheme="minorEastAsia"/>
                <w:kern w:val="0"/>
                <w:sz w:val="22"/>
                <w:szCs w:val="22"/>
                <w14:ligatures w14:val="none"/>
              </w:rPr>
              <w:t>?</w:t>
            </w:r>
          </w:p>
          <w:p w14:paraId="20E87A22" w14:textId="77777777" w:rsidR="001658C9" w:rsidRDefault="001658C9" w:rsidP="28BF350A">
            <w:pPr>
              <w:rPr>
                <w:rFonts w:eastAsiaTheme="minorEastAsia"/>
                <w:kern w:val="0"/>
                <w:sz w:val="22"/>
                <w:szCs w:val="22"/>
                <w14:ligatures w14:val="none"/>
              </w:rPr>
            </w:pPr>
          </w:p>
          <w:p w14:paraId="11A23775" w14:textId="77777777" w:rsidR="001658C9" w:rsidRDefault="001658C9" w:rsidP="28BF350A">
            <w:pPr>
              <w:rPr>
                <w:rFonts w:eastAsiaTheme="minorEastAsia"/>
                <w:kern w:val="0"/>
                <w:sz w:val="22"/>
                <w:szCs w:val="22"/>
                <w14:ligatures w14:val="none"/>
              </w:rPr>
            </w:pPr>
          </w:p>
          <w:p w14:paraId="3DBFFE04" w14:textId="69FFFA38" w:rsidR="001658C9" w:rsidRDefault="001658C9" w:rsidP="28BF350A">
            <w:pPr>
              <w:rPr>
                <w:rFonts w:eastAsiaTheme="minorEastAsia"/>
              </w:rPr>
            </w:pPr>
          </w:p>
        </w:tc>
        <w:tc>
          <w:tcPr>
            <w:tcW w:w="1418" w:type="dxa"/>
            <w:tcBorders>
              <w:bottom w:val="nil"/>
            </w:tcBorders>
            <w:shd w:val="clear" w:color="auto" w:fill="E8E8E8" w:themeFill="background2"/>
          </w:tcPr>
          <w:p w14:paraId="0980AFDB" w14:textId="77777777" w:rsidR="001658C9" w:rsidRDefault="001658C9" w:rsidP="28BF350A">
            <w:pPr>
              <w:rPr>
                <w:rFonts w:eastAsiaTheme="minorEastAsia"/>
              </w:rPr>
            </w:pPr>
          </w:p>
        </w:tc>
        <w:tc>
          <w:tcPr>
            <w:tcW w:w="3321" w:type="dxa"/>
            <w:tcBorders>
              <w:bottom w:val="nil"/>
            </w:tcBorders>
          </w:tcPr>
          <w:p w14:paraId="28E71437" w14:textId="77777777" w:rsidR="001658C9" w:rsidRDefault="001658C9" w:rsidP="28BF350A">
            <w:pPr>
              <w:rPr>
                <w:rFonts w:eastAsiaTheme="minorEastAsia"/>
              </w:rPr>
            </w:pPr>
          </w:p>
        </w:tc>
      </w:tr>
      <w:tr w:rsidR="001658C9" w14:paraId="11766940" w14:textId="77777777" w:rsidTr="28BF350A">
        <w:tc>
          <w:tcPr>
            <w:tcW w:w="3487" w:type="dxa"/>
            <w:tcBorders>
              <w:top w:val="nil"/>
              <w:bottom w:val="nil"/>
            </w:tcBorders>
            <w:shd w:val="clear" w:color="auto" w:fill="E8E8E8" w:themeFill="background2"/>
          </w:tcPr>
          <w:p w14:paraId="33B4F884" w14:textId="71594831" w:rsidR="001658C9" w:rsidRPr="00B257DD" w:rsidRDefault="001658C9" w:rsidP="28BF350A">
            <w:pPr>
              <w:rPr>
                <w:rFonts w:eastAsiaTheme="minorEastAsia"/>
                <w:sz w:val="20"/>
                <w:szCs w:val="20"/>
              </w:rPr>
            </w:pPr>
            <w:r w:rsidRPr="28BF350A">
              <w:rPr>
                <w:rFonts w:eastAsiaTheme="minorEastAsia"/>
                <w:sz w:val="20"/>
                <w:szCs w:val="20"/>
              </w:rPr>
              <w:t xml:space="preserve">Under section 107 of the RSNL, rail infrastructure managers and road managers must for a public road: </w:t>
            </w:r>
          </w:p>
        </w:tc>
        <w:tc>
          <w:tcPr>
            <w:tcW w:w="5722" w:type="dxa"/>
            <w:vMerge/>
          </w:tcPr>
          <w:p w14:paraId="40AEC16F" w14:textId="44B17041" w:rsidR="001658C9" w:rsidRDefault="001658C9" w:rsidP="00391494">
            <w:pPr>
              <w:pStyle w:val="ListParagraph"/>
              <w:numPr>
                <w:ilvl w:val="0"/>
                <w:numId w:val="5"/>
              </w:numPr>
            </w:pPr>
          </w:p>
        </w:tc>
        <w:tc>
          <w:tcPr>
            <w:tcW w:w="1418" w:type="dxa"/>
            <w:tcBorders>
              <w:top w:val="nil"/>
              <w:bottom w:val="nil"/>
            </w:tcBorders>
            <w:shd w:val="clear" w:color="auto" w:fill="E8E8E8" w:themeFill="background2"/>
          </w:tcPr>
          <w:p w14:paraId="0B3FA53B" w14:textId="2F991C19" w:rsidR="001658C9" w:rsidRDefault="001658C9" w:rsidP="28BF350A">
            <w:pPr>
              <w:rPr>
                <w:rFonts w:eastAsiaTheme="minorEastAsia"/>
              </w:rPr>
            </w:pPr>
          </w:p>
        </w:tc>
        <w:tc>
          <w:tcPr>
            <w:tcW w:w="3321" w:type="dxa"/>
            <w:tcBorders>
              <w:top w:val="nil"/>
              <w:bottom w:val="nil"/>
            </w:tcBorders>
          </w:tcPr>
          <w:p w14:paraId="23B27D1C" w14:textId="77777777" w:rsidR="001658C9" w:rsidRDefault="001658C9" w:rsidP="28BF350A">
            <w:pPr>
              <w:rPr>
                <w:rFonts w:eastAsiaTheme="minorEastAsia"/>
              </w:rPr>
            </w:pPr>
          </w:p>
        </w:tc>
      </w:tr>
      <w:tr w:rsidR="001658C9" w14:paraId="6A477478" w14:textId="77777777" w:rsidTr="28BF350A">
        <w:tc>
          <w:tcPr>
            <w:tcW w:w="3487" w:type="dxa"/>
            <w:tcBorders>
              <w:top w:val="nil"/>
              <w:bottom w:val="nil"/>
            </w:tcBorders>
            <w:shd w:val="clear" w:color="auto" w:fill="E8E8E8" w:themeFill="background2"/>
          </w:tcPr>
          <w:p w14:paraId="79E56C66" w14:textId="77777777" w:rsidR="001658C9" w:rsidRDefault="001658C9" w:rsidP="28BF350A">
            <w:pPr>
              <w:pStyle w:val="ListParagraph"/>
              <w:numPr>
                <w:ilvl w:val="0"/>
                <w:numId w:val="1"/>
              </w:numPr>
              <w:rPr>
                <w:rFonts w:eastAsiaTheme="minorEastAsia"/>
                <w:sz w:val="20"/>
                <w:szCs w:val="20"/>
              </w:rPr>
            </w:pPr>
            <w:r w:rsidRPr="28BF350A">
              <w:rPr>
                <w:rFonts w:eastAsiaTheme="minorEastAsia"/>
                <w:sz w:val="20"/>
                <w:szCs w:val="20"/>
              </w:rPr>
              <w:t xml:space="preserve">identify and assess so far as is reasonably practicable, the safety risk arising from their operations and those of the interfacing rail infrastructure manager or road manager </w:t>
            </w:r>
          </w:p>
          <w:p w14:paraId="06B07A12" w14:textId="77777777" w:rsidR="001658C9" w:rsidRDefault="001658C9" w:rsidP="28BF350A">
            <w:pPr>
              <w:rPr>
                <w:rFonts w:eastAsiaTheme="minorEastAsia"/>
              </w:rPr>
            </w:pPr>
          </w:p>
        </w:tc>
        <w:tc>
          <w:tcPr>
            <w:tcW w:w="5722" w:type="dxa"/>
            <w:vMerge/>
          </w:tcPr>
          <w:p w14:paraId="3B47B265" w14:textId="60DE3C22" w:rsidR="001658C9" w:rsidRDefault="001658C9" w:rsidP="00391494">
            <w:pPr>
              <w:pStyle w:val="ListParagraph"/>
              <w:numPr>
                <w:ilvl w:val="0"/>
                <w:numId w:val="5"/>
              </w:numPr>
            </w:pPr>
          </w:p>
        </w:tc>
        <w:tc>
          <w:tcPr>
            <w:tcW w:w="1418" w:type="dxa"/>
            <w:vMerge w:val="restart"/>
            <w:tcBorders>
              <w:top w:val="nil"/>
            </w:tcBorders>
            <w:shd w:val="clear" w:color="auto" w:fill="E8E8E8" w:themeFill="background2"/>
          </w:tcPr>
          <w:p w14:paraId="0AB239F0" w14:textId="77777777" w:rsidR="001658C9"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429071249"/>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Yes</w:t>
            </w:r>
          </w:p>
          <w:p w14:paraId="72657324" w14:textId="77777777" w:rsidR="001658C9"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492828941"/>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No</w:t>
            </w:r>
          </w:p>
          <w:p w14:paraId="4893ACD3" w14:textId="38FF2CCE" w:rsidR="001658C9" w:rsidRDefault="00000000" w:rsidP="28BF350A">
            <w:pPr>
              <w:rPr>
                <w:rFonts w:eastAsiaTheme="minorEastAsia"/>
                <w:sz w:val="20"/>
                <w:szCs w:val="20"/>
              </w:rPr>
            </w:pPr>
            <w:sdt>
              <w:sdtPr>
                <w:rPr>
                  <w:rFonts w:eastAsiaTheme="minorEastAsia"/>
                  <w:kern w:val="0"/>
                  <w:sz w:val="20"/>
                  <w:szCs w:val="20"/>
                  <w14:ligatures w14:val="none"/>
                </w:rPr>
                <w:id w:val="1014043531"/>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Unknown</w:t>
            </w:r>
          </w:p>
        </w:tc>
        <w:tc>
          <w:tcPr>
            <w:tcW w:w="3321" w:type="dxa"/>
            <w:vMerge w:val="restart"/>
            <w:tcBorders>
              <w:top w:val="nil"/>
            </w:tcBorders>
          </w:tcPr>
          <w:p w14:paraId="6459F636" w14:textId="77777777" w:rsidR="001658C9" w:rsidRDefault="001658C9" w:rsidP="28BF350A">
            <w:pPr>
              <w:rPr>
                <w:rFonts w:eastAsiaTheme="minorEastAsia"/>
              </w:rPr>
            </w:pPr>
          </w:p>
        </w:tc>
      </w:tr>
      <w:tr w:rsidR="001658C9" w14:paraId="0B958C2E" w14:textId="77777777" w:rsidTr="28BF350A">
        <w:tc>
          <w:tcPr>
            <w:tcW w:w="3487" w:type="dxa"/>
            <w:tcBorders>
              <w:top w:val="nil"/>
              <w:bottom w:val="nil"/>
            </w:tcBorders>
            <w:shd w:val="clear" w:color="auto" w:fill="E8E8E8" w:themeFill="background2"/>
          </w:tcPr>
          <w:p w14:paraId="63CC012E" w14:textId="77777777" w:rsidR="001658C9" w:rsidRDefault="001658C9" w:rsidP="28BF350A">
            <w:pPr>
              <w:pStyle w:val="ListParagraph"/>
              <w:numPr>
                <w:ilvl w:val="0"/>
                <w:numId w:val="1"/>
              </w:numPr>
              <w:rPr>
                <w:rFonts w:eastAsiaTheme="minorEastAsia"/>
                <w:sz w:val="20"/>
                <w:szCs w:val="20"/>
              </w:rPr>
            </w:pPr>
            <w:r w:rsidRPr="28BF350A">
              <w:rPr>
                <w:rFonts w:eastAsiaTheme="minorEastAsia"/>
                <w:sz w:val="20"/>
                <w:szCs w:val="20"/>
              </w:rPr>
              <w:t xml:space="preserve">determine the measures, so far as is reasonably practicable, to control the risk </w:t>
            </w:r>
          </w:p>
          <w:p w14:paraId="524C0D4A" w14:textId="77777777" w:rsidR="001658C9" w:rsidRDefault="001658C9" w:rsidP="28BF350A">
            <w:pPr>
              <w:rPr>
                <w:rFonts w:eastAsiaTheme="minorEastAsia"/>
              </w:rPr>
            </w:pPr>
          </w:p>
        </w:tc>
        <w:tc>
          <w:tcPr>
            <w:tcW w:w="5722" w:type="dxa"/>
            <w:vMerge/>
          </w:tcPr>
          <w:p w14:paraId="4AA6A6B9" w14:textId="6C2D2DEE" w:rsidR="001658C9" w:rsidRDefault="001658C9" w:rsidP="00391494">
            <w:pPr>
              <w:pStyle w:val="ListParagraph"/>
              <w:numPr>
                <w:ilvl w:val="0"/>
                <w:numId w:val="5"/>
              </w:numPr>
            </w:pPr>
          </w:p>
        </w:tc>
        <w:tc>
          <w:tcPr>
            <w:tcW w:w="1418" w:type="dxa"/>
            <w:vMerge/>
          </w:tcPr>
          <w:p w14:paraId="7656F50D" w14:textId="2A61060C" w:rsidR="001658C9" w:rsidRDefault="001658C9" w:rsidP="00B257DD"/>
        </w:tc>
        <w:tc>
          <w:tcPr>
            <w:tcW w:w="3321" w:type="dxa"/>
            <w:vMerge/>
          </w:tcPr>
          <w:p w14:paraId="0103D881" w14:textId="77777777" w:rsidR="001658C9" w:rsidRDefault="001658C9"/>
        </w:tc>
      </w:tr>
      <w:tr w:rsidR="001658C9" w14:paraId="1FF61441" w14:textId="77777777" w:rsidTr="28BF350A">
        <w:tc>
          <w:tcPr>
            <w:tcW w:w="3487" w:type="dxa"/>
            <w:tcBorders>
              <w:top w:val="nil"/>
              <w:bottom w:val="nil"/>
            </w:tcBorders>
            <w:shd w:val="clear" w:color="auto" w:fill="E8E8E8" w:themeFill="background2"/>
          </w:tcPr>
          <w:p w14:paraId="50DB0E23" w14:textId="77777777" w:rsidR="001658C9" w:rsidRDefault="001658C9" w:rsidP="28BF350A">
            <w:pPr>
              <w:pStyle w:val="ListParagraph"/>
              <w:numPr>
                <w:ilvl w:val="0"/>
                <w:numId w:val="1"/>
              </w:numPr>
              <w:rPr>
                <w:rFonts w:eastAsiaTheme="minorEastAsia"/>
                <w:sz w:val="20"/>
                <w:szCs w:val="20"/>
              </w:rPr>
            </w:pPr>
            <w:r w:rsidRPr="28BF350A">
              <w:rPr>
                <w:rFonts w:eastAsiaTheme="minorEastAsia"/>
                <w:sz w:val="20"/>
                <w:szCs w:val="20"/>
              </w:rPr>
              <w:t>seek to enter into an interface agreement with the interfacing party(s) (p.8).</w:t>
            </w:r>
          </w:p>
          <w:p w14:paraId="032F86D9" w14:textId="77777777" w:rsidR="001658C9" w:rsidRDefault="001658C9" w:rsidP="28BF350A">
            <w:pPr>
              <w:rPr>
                <w:rFonts w:eastAsiaTheme="minorEastAsia"/>
              </w:rPr>
            </w:pPr>
          </w:p>
        </w:tc>
        <w:tc>
          <w:tcPr>
            <w:tcW w:w="5722" w:type="dxa"/>
            <w:vMerge/>
          </w:tcPr>
          <w:p w14:paraId="5154F268" w14:textId="5394B411" w:rsidR="001658C9" w:rsidRDefault="001658C9" w:rsidP="00391494">
            <w:pPr>
              <w:pStyle w:val="ListParagraph"/>
              <w:numPr>
                <w:ilvl w:val="0"/>
                <w:numId w:val="5"/>
              </w:numPr>
            </w:pPr>
          </w:p>
        </w:tc>
        <w:tc>
          <w:tcPr>
            <w:tcW w:w="1418" w:type="dxa"/>
            <w:tcBorders>
              <w:top w:val="nil"/>
              <w:bottom w:val="nil"/>
            </w:tcBorders>
            <w:shd w:val="clear" w:color="auto" w:fill="E8E8E8" w:themeFill="background2"/>
          </w:tcPr>
          <w:p w14:paraId="01846DA7" w14:textId="2B05350A" w:rsidR="001658C9"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932938757"/>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Yes</w:t>
            </w:r>
          </w:p>
          <w:p w14:paraId="506F5E02" w14:textId="77777777" w:rsidR="001658C9"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19891226"/>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No</w:t>
            </w:r>
          </w:p>
          <w:p w14:paraId="42E4717D" w14:textId="5B76515C" w:rsidR="001658C9" w:rsidRDefault="00000000" w:rsidP="28BF350A">
            <w:pPr>
              <w:rPr>
                <w:rFonts w:eastAsiaTheme="minorEastAsia"/>
                <w:sz w:val="20"/>
                <w:szCs w:val="20"/>
              </w:rPr>
            </w:pPr>
            <w:sdt>
              <w:sdtPr>
                <w:rPr>
                  <w:rFonts w:eastAsiaTheme="minorEastAsia"/>
                  <w:kern w:val="0"/>
                  <w:sz w:val="20"/>
                  <w:szCs w:val="20"/>
                  <w14:ligatures w14:val="none"/>
                </w:rPr>
                <w:id w:val="-236558036"/>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Unknown</w:t>
            </w:r>
          </w:p>
        </w:tc>
        <w:tc>
          <w:tcPr>
            <w:tcW w:w="3321" w:type="dxa"/>
            <w:tcBorders>
              <w:top w:val="nil"/>
              <w:bottom w:val="nil"/>
            </w:tcBorders>
          </w:tcPr>
          <w:p w14:paraId="50E29835" w14:textId="77777777" w:rsidR="001658C9" w:rsidRDefault="001658C9" w:rsidP="28BF350A">
            <w:pPr>
              <w:rPr>
                <w:rFonts w:eastAsiaTheme="minorEastAsia"/>
              </w:rPr>
            </w:pPr>
          </w:p>
        </w:tc>
      </w:tr>
      <w:tr w:rsidR="001658C9" w14:paraId="338D8665" w14:textId="77777777" w:rsidTr="28BF350A">
        <w:trPr>
          <w:trHeight w:val="2852"/>
        </w:trPr>
        <w:tc>
          <w:tcPr>
            <w:tcW w:w="3487" w:type="dxa"/>
            <w:tcBorders>
              <w:top w:val="nil"/>
            </w:tcBorders>
            <w:shd w:val="clear" w:color="auto" w:fill="E8E8E8" w:themeFill="background2"/>
          </w:tcPr>
          <w:p w14:paraId="24B1393B" w14:textId="4FF39A1A" w:rsidR="001658C9" w:rsidRPr="001658C9" w:rsidRDefault="001658C9" w:rsidP="28BF350A">
            <w:pPr>
              <w:rPr>
                <w:rFonts w:eastAsiaTheme="minorEastAsia"/>
                <w:sz w:val="20"/>
                <w:szCs w:val="20"/>
              </w:rPr>
            </w:pPr>
          </w:p>
        </w:tc>
        <w:tc>
          <w:tcPr>
            <w:tcW w:w="5722" w:type="dxa"/>
            <w:vMerge/>
          </w:tcPr>
          <w:p w14:paraId="3DED411C" w14:textId="69CD5FD6" w:rsidR="001658C9" w:rsidRDefault="001658C9" w:rsidP="00391494">
            <w:pPr>
              <w:pStyle w:val="ListParagraph"/>
              <w:numPr>
                <w:ilvl w:val="0"/>
                <w:numId w:val="5"/>
              </w:numPr>
            </w:pPr>
          </w:p>
        </w:tc>
        <w:tc>
          <w:tcPr>
            <w:tcW w:w="1418" w:type="dxa"/>
            <w:tcBorders>
              <w:top w:val="nil"/>
              <w:bottom w:val="single" w:sz="4" w:space="0" w:color="auto"/>
            </w:tcBorders>
            <w:shd w:val="clear" w:color="auto" w:fill="E8E8E8" w:themeFill="background2"/>
          </w:tcPr>
          <w:p w14:paraId="16F6D0EB" w14:textId="27A17F1F" w:rsidR="001658C9"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889268406"/>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Yes</w:t>
            </w:r>
          </w:p>
          <w:p w14:paraId="15B981BE" w14:textId="77777777" w:rsidR="001658C9"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979827453"/>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No</w:t>
            </w:r>
          </w:p>
          <w:p w14:paraId="5EA2267F" w14:textId="77777777" w:rsidR="001658C9" w:rsidRDefault="00000000" w:rsidP="28BF350A">
            <w:pPr>
              <w:rPr>
                <w:rFonts w:eastAsiaTheme="minorEastAsia"/>
                <w:kern w:val="0"/>
                <w:sz w:val="20"/>
                <w:szCs w:val="20"/>
                <w14:ligatures w14:val="none"/>
              </w:rPr>
            </w:pPr>
            <w:sdt>
              <w:sdtPr>
                <w:rPr>
                  <w:rFonts w:eastAsiaTheme="minorEastAsia"/>
                  <w:kern w:val="0"/>
                  <w:sz w:val="20"/>
                  <w:szCs w:val="20"/>
                  <w14:ligatures w14:val="none"/>
                </w:rPr>
                <w:id w:val="771357611"/>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Unknown</w:t>
            </w:r>
          </w:p>
          <w:p w14:paraId="10DB00DB" w14:textId="77777777" w:rsidR="001658C9" w:rsidRDefault="001658C9" w:rsidP="28BF350A">
            <w:pPr>
              <w:rPr>
                <w:rFonts w:eastAsiaTheme="minorEastAsia"/>
                <w:kern w:val="0"/>
                <w14:ligatures w14:val="none"/>
              </w:rPr>
            </w:pPr>
          </w:p>
          <w:p w14:paraId="26798541" w14:textId="77777777" w:rsidR="001658C9" w:rsidRDefault="001658C9" w:rsidP="28BF350A">
            <w:pPr>
              <w:rPr>
                <w:rFonts w:eastAsiaTheme="minorEastAsia"/>
                <w:kern w:val="0"/>
                <w14:ligatures w14:val="none"/>
              </w:rPr>
            </w:pPr>
          </w:p>
          <w:p w14:paraId="4109A9A2" w14:textId="77777777" w:rsidR="001658C9"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319186353"/>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Yes</w:t>
            </w:r>
          </w:p>
          <w:p w14:paraId="2ABD83E5" w14:textId="77777777" w:rsidR="001658C9"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036736851"/>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No</w:t>
            </w:r>
          </w:p>
          <w:p w14:paraId="51E79D3F" w14:textId="4379AC14" w:rsidR="001658C9" w:rsidRDefault="00000000" w:rsidP="28BF350A">
            <w:pPr>
              <w:rPr>
                <w:rFonts w:eastAsiaTheme="minorEastAsia"/>
                <w:sz w:val="20"/>
                <w:szCs w:val="20"/>
              </w:rPr>
            </w:pPr>
            <w:sdt>
              <w:sdtPr>
                <w:rPr>
                  <w:rFonts w:eastAsiaTheme="minorEastAsia"/>
                  <w:kern w:val="0"/>
                  <w:sz w:val="20"/>
                  <w:szCs w:val="20"/>
                  <w14:ligatures w14:val="none"/>
                </w:rPr>
                <w:id w:val="-1367051431"/>
                <w14:checkbox>
                  <w14:checked w14:val="0"/>
                  <w14:checkedState w14:val="2612" w14:font="MS Gothic"/>
                  <w14:uncheckedState w14:val="2610" w14:font="MS Gothic"/>
                </w14:checkbox>
              </w:sdtPr>
              <w:sdtContent>
                <w:r w:rsidR="001658C9" w:rsidRPr="28BF350A">
                  <w:rPr>
                    <w:rFonts w:eastAsiaTheme="minorEastAsia"/>
                    <w:kern w:val="0"/>
                    <w:sz w:val="20"/>
                    <w:szCs w:val="20"/>
                    <w14:ligatures w14:val="none"/>
                  </w:rPr>
                  <w:t>☐</w:t>
                </w:r>
              </w:sdtContent>
            </w:sdt>
            <w:r w:rsidR="001658C9" w:rsidRPr="28BF350A">
              <w:rPr>
                <w:rFonts w:eastAsiaTheme="minorEastAsia"/>
                <w:kern w:val="0"/>
                <w:sz w:val="20"/>
                <w:szCs w:val="20"/>
                <w14:ligatures w14:val="none"/>
              </w:rPr>
              <w:t xml:space="preserve"> Unknown</w:t>
            </w:r>
          </w:p>
        </w:tc>
        <w:tc>
          <w:tcPr>
            <w:tcW w:w="3321" w:type="dxa"/>
            <w:tcBorders>
              <w:top w:val="nil"/>
            </w:tcBorders>
          </w:tcPr>
          <w:p w14:paraId="3D885E11" w14:textId="52A7C28C" w:rsidR="001658C9" w:rsidRDefault="001658C9" w:rsidP="28BF350A">
            <w:pPr>
              <w:rPr>
                <w:rFonts w:eastAsiaTheme="minorEastAsia"/>
              </w:rPr>
            </w:pPr>
          </w:p>
        </w:tc>
      </w:tr>
      <w:tr w:rsidR="00934FCC" w14:paraId="48E68ED3" w14:textId="77777777" w:rsidTr="28BF350A">
        <w:tc>
          <w:tcPr>
            <w:tcW w:w="3487" w:type="dxa"/>
            <w:shd w:val="clear" w:color="auto" w:fill="D1D1D1" w:themeFill="background2" w:themeFillShade="E6"/>
          </w:tcPr>
          <w:p w14:paraId="2B6AE305" w14:textId="57C38C8D" w:rsidR="00934FCC" w:rsidRPr="00934FCC" w:rsidRDefault="08699CE2" w:rsidP="28BF350A">
            <w:pPr>
              <w:rPr>
                <w:rFonts w:eastAsiaTheme="minorEastAsia"/>
                <w:sz w:val="20"/>
                <w:szCs w:val="20"/>
              </w:rPr>
            </w:pPr>
            <w:r w:rsidRPr="28BF350A">
              <w:rPr>
                <w:rFonts w:eastAsiaTheme="minorEastAsia"/>
                <w:b/>
                <w:bCs/>
              </w:rPr>
              <w:lastRenderedPageBreak/>
              <w:t>CoP Reference(s)</w:t>
            </w:r>
          </w:p>
        </w:tc>
        <w:tc>
          <w:tcPr>
            <w:tcW w:w="5722" w:type="dxa"/>
            <w:tcBorders>
              <w:right w:val="nil"/>
            </w:tcBorders>
            <w:shd w:val="clear" w:color="auto" w:fill="D1D1D1" w:themeFill="background2" w:themeFillShade="E6"/>
          </w:tcPr>
          <w:p w14:paraId="3E93FEE6" w14:textId="5A0D9F78" w:rsidR="00934FCC" w:rsidRPr="00B257DD" w:rsidRDefault="08699CE2" w:rsidP="28BF350A">
            <w:pPr>
              <w:rPr>
                <w:rFonts w:eastAsiaTheme="minorEastAsia"/>
                <w:kern w:val="0"/>
                <w:sz w:val="22"/>
                <w:szCs w:val="22"/>
                <w14:ligatures w14:val="none"/>
              </w:rPr>
            </w:pPr>
            <w:r w:rsidRPr="28BF350A">
              <w:rPr>
                <w:rFonts w:eastAsiaTheme="minorEastAsia"/>
                <w:b/>
                <w:bCs/>
              </w:rPr>
              <w:t>Indication of Evidence Sought</w:t>
            </w:r>
          </w:p>
        </w:tc>
        <w:tc>
          <w:tcPr>
            <w:tcW w:w="1418" w:type="dxa"/>
            <w:tcBorders>
              <w:left w:val="nil"/>
            </w:tcBorders>
            <w:shd w:val="clear" w:color="auto" w:fill="D1D1D1" w:themeFill="background2" w:themeFillShade="E6"/>
          </w:tcPr>
          <w:p w14:paraId="4EA68D5A" w14:textId="77777777" w:rsidR="00934FCC" w:rsidRPr="00B257DD" w:rsidRDefault="00934FCC" w:rsidP="28BF350A">
            <w:pPr>
              <w:spacing w:line="259" w:lineRule="auto"/>
              <w:rPr>
                <w:rFonts w:eastAsiaTheme="minorEastAsia"/>
                <w:kern w:val="0"/>
                <w:sz w:val="20"/>
                <w:szCs w:val="20"/>
                <w14:ligatures w14:val="none"/>
              </w:rPr>
            </w:pPr>
          </w:p>
        </w:tc>
        <w:tc>
          <w:tcPr>
            <w:tcW w:w="3321" w:type="dxa"/>
            <w:shd w:val="clear" w:color="auto" w:fill="D1D1D1" w:themeFill="background2" w:themeFillShade="E6"/>
          </w:tcPr>
          <w:p w14:paraId="6689A0B1" w14:textId="2623A0C6" w:rsidR="00934FCC" w:rsidRDefault="08699CE2" w:rsidP="28BF350A">
            <w:pPr>
              <w:rPr>
                <w:rFonts w:eastAsiaTheme="minorEastAsia"/>
                <w:b/>
                <w:bCs/>
              </w:rPr>
            </w:pPr>
            <w:r w:rsidRPr="28BF350A">
              <w:rPr>
                <w:rFonts w:eastAsiaTheme="minorEastAsia"/>
                <w:b/>
                <w:bCs/>
              </w:rPr>
              <w:t>Action plan</w:t>
            </w:r>
          </w:p>
        </w:tc>
      </w:tr>
      <w:tr w:rsidR="0082057C" w14:paraId="6BDABFFB" w14:textId="77777777" w:rsidTr="28BF350A">
        <w:trPr>
          <w:trHeight w:val="4909"/>
        </w:trPr>
        <w:tc>
          <w:tcPr>
            <w:tcW w:w="3487" w:type="dxa"/>
            <w:shd w:val="clear" w:color="auto" w:fill="E8E8E8" w:themeFill="background2"/>
          </w:tcPr>
          <w:p w14:paraId="7EE3E5C0" w14:textId="77777777" w:rsidR="0082057C" w:rsidRPr="00934FCC" w:rsidRDefault="00000000" w:rsidP="28BF350A">
            <w:pPr>
              <w:rPr>
                <w:rFonts w:eastAsiaTheme="minorEastAsia"/>
                <w:sz w:val="20"/>
                <w:szCs w:val="20"/>
              </w:rPr>
            </w:pPr>
            <w:sdt>
              <w:sdtPr>
                <w:rPr>
                  <w:rFonts w:eastAsiaTheme="minorEastAsia"/>
                  <w:b/>
                  <w:bCs/>
                  <w:sz w:val="20"/>
                  <w:szCs w:val="20"/>
                </w:rPr>
                <w:id w:val="-1063484849"/>
                <w14:checkbox>
                  <w14:checked w14:val="0"/>
                  <w14:checkedState w14:val="2612" w14:font="MS Gothic"/>
                  <w14:uncheckedState w14:val="2610" w14:font="MS Gothic"/>
                </w14:checkbox>
              </w:sdtPr>
              <w:sdtContent>
                <w:r w:rsidR="277DF3DF" w:rsidRPr="28BF350A">
                  <w:rPr>
                    <w:rFonts w:eastAsiaTheme="minorEastAsia"/>
                    <w:b/>
                    <w:bCs/>
                    <w:sz w:val="20"/>
                    <w:szCs w:val="20"/>
                  </w:rPr>
                  <w:t>7</w:t>
                </w:r>
              </w:sdtContent>
            </w:sdt>
            <w:r w:rsidR="277DF3DF" w:rsidRPr="28BF350A">
              <w:rPr>
                <w:rFonts w:eastAsiaTheme="minorEastAsia"/>
                <w:b/>
                <w:bCs/>
                <w:sz w:val="20"/>
                <w:szCs w:val="20"/>
              </w:rPr>
              <w:t>. Visibility Requirements – Level Crossing Protection Controls</w:t>
            </w:r>
          </w:p>
          <w:p w14:paraId="07F1FC80" w14:textId="77777777" w:rsidR="0082057C" w:rsidRPr="00141480" w:rsidRDefault="277DF3DF" w:rsidP="28BF350A">
            <w:pPr>
              <w:pStyle w:val="ListParagraph"/>
              <w:numPr>
                <w:ilvl w:val="0"/>
                <w:numId w:val="1"/>
              </w:numPr>
              <w:rPr>
                <w:rFonts w:eastAsiaTheme="minorEastAsia"/>
                <w:sz w:val="20"/>
                <w:szCs w:val="20"/>
              </w:rPr>
            </w:pPr>
            <w:r w:rsidRPr="28BF350A">
              <w:rPr>
                <w:rFonts w:eastAsiaTheme="minorEastAsia"/>
                <w:sz w:val="20"/>
                <w:szCs w:val="20"/>
              </w:rPr>
              <w:t>To comply with the code, Table 3 sets out the additional controls such as line of sight and train conspicuity (make the train more visible or aware to road users) that must be in place at level crossing across Australia to ensure trains or installed traffic control devices at level crossings are seen or apparent to road users. (p.9)</w:t>
            </w:r>
          </w:p>
          <w:p w14:paraId="359D6842" w14:textId="697076D1" w:rsidR="0082057C" w:rsidRPr="00934FCC" w:rsidRDefault="277DF3DF" w:rsidP="28BF350A">
            <w:pPr>
              <w:pStyle w:val="ListParagraph"/>
              <w:numPr>
                <w:ilvl w:val="0"/>
                <w:numId w:val="1"/>
              </w:numPr>
              <w:rPr>
                <w:rFonts w:eastAsiaTheme="minorEastAsia"/>
                <w:sz w:val="20"/>
                <w:szCs w:val="20"/>
              </w:rPr>
            </w:pPr>
            <w:r w:rsidRPr="28BF350A">
              <w:rPr>
                <w:rFonts w:eastAsiaTheme="minorEastAsia"/>
                <w:sz w:val="20"/>
                <w:szCs w:val="20"/>
              </w:rPr>
              <w:t>To comply with the code, the controls and requirements in Table 3 of the CoP for improved visibility of installed traffic control devices including sight lines must be considered at a level crossing on a site-by site basis (p.17).</w:t>
            </w:r>
          </w:p>
        </w:tc>
        <w:tc>
          <w:tcPr>
            <w:tcW w:w="5722" w:type="dxa"/>
          </w:tcPr>
          <w:p w14:paraId="49733661" w14:textId="77777777" w:rsidR="0082057C" w:rsidRDefault="277DF3DF" w:rsidP="28BF350A">
            <w:pPr>
              <w:pStyle w:val="ListParagraph"/>
              <w:numPr>
                <w:ilvl w:val="0"/>
                <w:numId w:val="4"/>
              </w:numPr>
              <w:rPr>
                <w:rFonts w:eastAsiaTheme="minorEastAsia"/>
                <w:kern w:val="0"/>
                <w:sz w:val="22"/>
                <w:szCs w:val="22"/>
                <w14:ligatures w14:val="none"/>
              </w:rPr>
            </w:pPr>
            <w:r w:rsidRPr="28BF350A">
              <w:rPr>
                <w:rFonts w:eastAsiaTheme="minorEastAsia"/>
                <w:kern w:val="0"/>
                <w:sz w:val="22"/>
                <w:szCs w:val="22"/>
                <w14:ligatures w14:val="none"/>
              </w:rPr>
              <w:t>Has the road manager assured itself the additional controls in CoP Table 3 are in place and are being maintained to ensure trains or installed traffic controls devices are seen or apparent to road users? (Refer to Table 3 of the CoP – page 16).</w:t>
            </w:r>
          </w:p>
          <w:p w14:paraId="63FA04BF" w14:textId="77777777" w:rsidR="0082057C" w:rsidRDefault="0082057C" w:rsidP="28BF350A">
            <w:pPr>
              <w:pStyle w:val="ListParagraph"/>
              <w:rPr>
                <w:rFonts w:eastAsiaTheme="minorEastAsia"/>
                <w:kern w:val="0"/>
                <w:sz w:val="22"/>
                <w:szCs w:val="22"/>
                <w14:ligatures w14:val="none"/>
              </w:rPr>
            </w:pPr>
          </w:p>
          <w:p w14:paraId="0995079B" w14:textId="77777777" w:rsidR="0082057C" w:rsidRDefault="277DF3DF" w:rsidP="28BF350A">
            <w:pPr>
              <w:pStyle w:val="ListParagraph"/>
              <w:numPr>
                <w:ilvl w:val="0"/>
                <w:numId w:val="4"/>
              </w:numPr>
              <w:rPr>
                <w:rFonts w:eastAsiaTheme="minorEastAsia"/>
                <w:kern w:val="0"/>
                <w:sz w:val="22"/>
                <w:szCs w:val="22"/>
                <w14:ligatures w14:val="none"/>
              </w:rPr>
            </w:pPr>
            <w:r w:rsidRPr="28BF350A">
              <w:rPr>
                <w:rFonts w:eastAsiaTheme="minorEastAsia"/>
                <w:kern w:val="0"/>
                <w:sz w:val="22"/>
                <w:szCs w:val="22"/>
                <w14:ligatures w14:val="none"/>
              </w:rPr>
              <w:t>Can the road manager demonstrate it has considered the requirements in Table 3 on a site-by-site basis?</w:t>
            </w:r>
          </w:p>
          <w:p w14:paraId="72B579D3" w14:textId="65BC147A" w:rsidR="0082057C" w:rsidRPr="00391494" w:rsidRDefault="0082057C" w:rsidP="28BF350A">
            <w:pPr>
              <w:pStyle w:val="ListParagraph"/>
              <w:rPr>
                <w:rFonts w:eastAsiaTheme="minorEastAsia"/>
                <w:kern w:val="0"/>
                <w:sz w:val="22"/>
                <w:szCs w:val="22"/>
                <w14:ligatures w14:val="none"/>
              </w:rPr>
            </w:pPr>
          </w:p>
        </w:tc>
        <w:tc>
          <w:tcPr>
            <w:tcW w:w="1418" w:type="dxa"/>
            <w:shd w:val="clear" w:color="auto" w:fill="E8E8E8" w:themeFill="background2"/>
          </w:tcPr>
          <w:p w14:paraId="5B34BCDC" w14:textId="77777777" w:rsidR="0082057C"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248279228"/>
                <w14:checkbox>
                  <w14:checked w14:val="0"/>
                  <w14:checkedState w14:val="2612" w14:font="MS Gothic"/>
                  <w14:uncheckedState w14:val="2610" w14:font="MS Gothic"/>
                </w14:checkbox>
              </w:sdtPr>
              <w:sdtContent>
                <w:r w:rsidR="277DF3DF" w:rsidRPr="28BF350A">
                  <w:rPr>
                    <w:rFonts w:eastAsiaTheme="minorEastAsia"/>
                    <w:kern w:val="0"/>
                    <w:sz w:val="20"/>
                    <w:szCs w:val="20"/>
                    <w14:ligatures w14:val="none"/>
                  </w:rPr>
                  <w:t>☐</w:t>
                </w:r>
              </w:sdtContent>
            </w:sdt>
            <w:r w:rsidR="277DF3DF" w:rsidRPr="28BF350A">
              <w:rPr>
                <w:rFonts w:eastAsiaTheme="minorEastAsia"/>
                <w:kern w:val="0"/>
                <w:sz w:val="20"/>
                <w:szCs w:val="20"/>
                <w14:ligatures w14:val="none"/>
              </w:rPr>
              <w:t xml:space="preserve"> Yes</w:t>
            </w:r>
          </w:p>
          <w:p w14:paraId="113E3152" w14:textId="77777777" w:rsidR="0082057C"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906331556"/>
                <w14:checkbox>
                  <w14:checked w14:val="0"/>
                  <w14:checkedState w14:val="2612" w14:font="MS Gothic"/>
                  <w14:uncheckedState w14:val="2610" w14:font="MS Gothic"/>
                </w14:checkbox>
              </w:sdtPr>
              <w:sdtContent>
                <w:r w:rsidR="277DF3DF" w:rsidRPr="28BF350A">
                  <w:rPr>
                    <w:rFonts w:eastAsiaTheme="minorEastAsia"/>
                    <w:kern w:val="0"/>
                    <w:sz w:val="20"/>
                    <w:szCs w:val="20"/>
                    <w14:ligatures w14:val="none"/>
                  </w:rPr>
                  <w:t>☐</w:t>
                </w:r>
              </w:sdtContent>
            </w:sdt>
            <w:r w:rsidR="277DF3DF" w:rsidRPr="28BF350A">
              <w:rPr>
                <w:rFonts w:eastAsiaTheme="minorEastAsia"/>
                <w:kern w:val="0"/>
                <w:sz w:val="20"/>
                <w:szCs w:val="20"/>
                <w14:ligatures w14:val="none"/>
              </w:rPr>
              <w:t xml:space="preserve"> No</w:t>
            </w:r>
          </w:p>
          <w:p w14:paraId="370F894A" w14:textId="19F6D1C3" w:rsidR="0082057C"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380861690"/>
                <w14:checkbox>
                  <w14:checked w14:val="0"/>
                  <w14:checkedState w14:val="2612" w14:font="MS Gothic"/>
                  <w14:uncheckedState w14:val="2610" w14:font="MS Gothic"/>
                </w14:checkbox>
              </w:sdtPr>
              <w:sdtContent>
                <w:r w:rsidR="277DF3DF" w:rsidRPr="28BF350A">
                  <w:rPr>
                    <w:rFonts w:eastAsiaTheme="minorEastAsia"/>
                    <w:kern w:val="0"/>
                    <w:sz w:val="20"/>
                    <w:szCs w:val="20"/>
                    <w14:ligatures w14:val="none"/>
                  </w:rPr>
                  <w:t>☐</w:t>
                </w:r>
              </w:sdtContent>
            </w:sdt>
            <w:r w:rsidR="277DF3DF" w:rsidRPr="28BF350A">
              <w:rPr>
                <w:rFonts w:eastAsiaTheme="minorEastAsia"/>
                <w:kern w:val="0"/>
                <w:sz w:val="20"/>
                <w:szCs w:val="20"/>
                <w14:ligatures w14:val="none"/>
              </w:rPr>
              <w:t xml:space="preserve"> Unknown</w:t>
            </w:r>
          </w:p>
        </w:tc>
        <w:tc>
          <w:tcPr>
            <w:tcW w:w="3321" w:type="dxa"/>
          </w:tcPr>
          <w:p w14:paraId="6A12BC9D" w14:textId="387301DD" w:rsidR="0082057C" w:rsidRDefault="0082057C" w:rsidP="28BF350A">
            <w:pPr>
              <w:rPr>
                <w:rFonts w:eastAsiaTheme="minorEastAsia"/>
              </w:rPr>
            </w:pPr>
          </w:p>
        </w:tc>
      </w:tr>
    </w:tbl>
    <w:p w14:paraId="170CB1FE" w14:textId="77777777" w:rsidR="00DA13C1" w:rsidRDefault="00000000" w:rsidP="28BF350A">
      <w:pPr>
        <w:rPr>
          <w:rFonts w:eastAsiaTheme="minorEastAsia"/>
        </w:rPr>
      </w:pPr>
      <w:sdt>
        <w:sdtPr>
          <w:rPr>
            <w:rFonts w:eastAsiaTheme="minorEastAsia"/>
          </w:rPr>
          <w:id w:val="1406112347"/>
          <w14:checkbox>
            <w14:checked w14:val="0"/>
            <w14:checkedState w14:val="2612" w14:font="MS Gothic"/>
            <w14:uncheckedState w14:val="2610" w14:font="MS Gothic"/>
          </w14:checkbox>
        </w:sdtPr>
        <w:sdtContent/>
      </w:sdt>
      <w:r w:rsidR="00F47859" w:rsidRPr="28BF350A">
        <w:rPr>
          <w:rFonts w:eastAsiaTheme="minorEastAsia"/>
        </w:rPr>
        <w:br w:type="page"/>
      </w:r>
    </w:p>
    <w:tbl>
      <w:tblPr>
        <w:tblStyle w:val="TableGrid"/>
        <w:tblW w:w="0" w:type="auto"/>
        <w:tblLook w:val="04A0" w:firstRow="1" w:lastRow="0" w:firstColumn="1" w:lastColumn="0" w:noHBand="0" w:noVBand="1"/>
      </w:tblPr>
      <w:tblGrid>
        <w:gridCol w:w="3487"/>
        <w:gridCol w:w="5722"/>
        <w:gridCol w:w="1418"/>
        <w:gridCol w:w="3321"/>
      </w:tblGrid>
      <w:tr w:rsidR="00DA13C1" w14:paraId="13E9D59F" w14:textId="77777777" w:rsidTr="28BF350A">
        <w:tc>
          <w:tcPr>
            <w:tcW w:w="3487" w:type="dxa"/>
            <w:tcBorders>
              <w:bottom w:val="single" w:sz="4" w:space="0" w:color="auto"/>
            </w:tcBorders>
            <w:shd w:val="clear" w:color="auto" w:fill="D1D1D1" w:themeFill="background2" w:themeFillShade="E6"/>
          </w:tcPr>
          <w:p w14:paraId="082B7231" w14:textId="739C4BA2" w:rsidR="00DA13C1" w:rsidRPr="00934FCC" w:rsidRDefault="6EEE97A7" w:rsidP="28BF350A">
            <w:pPr>
              <w:pStyle w:val="ListParagraph"/>
              <w:ind w:left="360"/>
              <w:rPr>
                <w:rFonts w:eastAsiaTheme="minorEastAsia"/>
                <w:kern w:val="0"/>
                <w:sz w:val="20"/>
                <w:szCs w:val="20"/>
                <w14:ligatures w14:val="none"/>
              </w:rPr>
            </w:pPr>
            <w:r w:rsidRPr="28BF350A">
              <w:rPr>
                <w:rFonts w:eastAsiaTheme="minorEastAsia"/>
                <w:b/>
                <w:bCs/>
              </w:rPr>
              <w:lastRenderedPageBreak/>
              <w:t>CoP Reference(s)</w:t>
            </w:r>
          </w:p>
        </w:tc>
        <w:tc>
          <w:tcPr>
            <w:tcW w:w="5722" w:type="dxa"/>
            <w:tcBorders>
              <w:right w:val="nil"/>
            </w:tcBorders>
            <w:shd w:val="clear" w:color="auto" w:fill="D1D1D1" w:themeFill="background2" w:themeFillShade="E6"/>
          </w:tcPr>
          <w:p w14:paraId="05C889D0" w14:textId="4E0E708D" w:rsidR="00DA13C1" w:rsidRPr="00391494" w:rsidRDefault="6EEE97A7" w:rsidP="28BF350A">
            <w:pPr>
              <w:pStyle w:val="ListParagraph"/>
              <w:rPr>
                <w:rFonts w:eastAsiaTheme="minorEastAsia"/>
                <w:kern w:val="0"/>
                <w:sz w:val="22"/>
                <w:szCs w:val="22"/>
                <w14:ligatures w14:val="none"/>
              </w:rPr>
            </w:pPr>
            <w:r w:rsidRPr="28BF350A">
              <w:rPr>
                <w:rFonts w:eastAsiaTheme="minorEastAsia"/>
                <w:b/>
                <w:bCs/>
              </w:rPr>
              <w:t>Indication of Evidence Sought</w:t>
            </w:r>
          </w:p>
        </w:tc>
        <w:tc>
          <w:tcPr>
            <w:tcW w:w="1418" w:type="dxa"/>
            <w:tcBorders>
              <w:left w:val="nil"/>
              <w:bottom w:val="single" w:sz="4" w:space="0" w:color="auto"/>
            </w:tcBorders>
            <w:shd w:val="clear" w:color="auto" w:fill="D1D1D1" w:themeFill="background2" w:themeFillShade="E6"/>
          </w:tcPr>
          <w:p w14:paraId="795B9307" w14:textId="77777777" w:rsidR="00DA13C1" w:rsidRPr="00B257DD" w:rsidRDefault="00DA13C1" w:rsidP="28BF350A">
            <w:pPr>
              <w:rPr>
                <w:rFonts w:eastAsiaTheme="minorEastAsia"/>
                <w:kern w:val="0"/>
                <w:sz w:val="20"/>
                <w:szCs w:val="20"/>
                <w14:ligatures w14:val="none"/>
              </w:rPr>
            </w:pPr>
          </w:p>
        </w:tc>
        <w:tc>
          <w:tcPr>
            <w:tcW w:w="3321" w:type="dxa"/>
            <w:tcBorders>
              <w:bottom w:val="single" w:sz="4" w:space="0" w:color="auto"/>
            </w:tcBorders>
            <w:shd w:val="clear" w:color="auto" w:fill="D1D1D1" w:themeFill="background2" w:themeFillShade="E6"/>
          </w:tcPr>
          <w:p w14:paraId="492462A9" w14:textId="1B009DE0" w:rsidR="00DA13C1" w:rsidRDefault="6EEE97A7" w:rsidP="28BF350A">
            <w:pPr>
              <w:rPr>
                <w:rFonts w:eastAsiaTheme="minorEastAsia"/>
                <w:b/>
                <w:bCs/>
              </w:rPr>
            </w:pPr>
            <w:r w:rsidRPr="28BF350A">
              <w:rPr>
                <w:rFonts w:eastAsiaTheme="minorEastAsia"/>
                <w:b/>
                <w:bCs/>
              </w:rPr>
              <w:t>Action plan</w:t>
            </w:r>
          </w:p>
        </w:tc>
      </w:tr>
      <w:tr w:rsidR="0082057C" w14:paraId="4DAE3D42" w14:textId="77777777" w:rsidTr="28BF350A">
        <w:trPr>
          <w:trHeight w:val="538"/>
        </w:trPr>
        <w:tc>
          <w:tcPr>
            <w:tcW w:w="3487" w:type="dxa"/>
            <w:tcBorders>
              <w:top w:val="single" w:sz="4" w:space="0" w:color="auto"/>
              <w:bottom w:val="single" w:sz="4" w:space="0" w:color="auto"/>
            </w:tcBorders>
            <w:shd w:val="clear" w:color="auto" w:fill="E8E8E8" w:themeFill="background2"/>
          </w:tcPr>
          <w:p w14:paraId="4DEE393C" w14:textId="77777777" w:rsidR="0082057C" w:rsidRPr="00934FCC" w:rsidRDefault="277DF3DF" w:rsidP="28BF350A">
            <w:pPr>
              <w:rPr>
                <w:rFonts w:eastAsiaTheme="minorEastAsia"/>
                <w:b/>
                <w:bCs/>
                <w:sz w:val="20"/>
                <w:szCs w:val="20"/>
              </w:rPr>
            </w:pPr>
            <w:r w:rsidRPr="28BF350A">
              <w:rPr>
                <w:rFonts w:eastAsiaTheme="minorEastAsia"/>
                <w:b/>
                <w:bCs/>
                <w:sz w:val="20"/>
                <w:szCs w:val="20"/>
              </w:rPr>
              <w:t>8. Visibility Requirements – Traffic Control Devices</w:t>
            </w:r>
          </w:p>
          <w:p w14:paraId="4716884A" w14:textId="77777777" w:rsidR="0082057C" w:rsidRPr="003F6069" w:rsidRDefault="277DF3DF" w:rsidP="28BF350A">
            <w:pPr>
              <w:pStyle w:val="ListParagraph"/>
              <w:numPr>
                <w:ilvl w:val="0"/>
                <w:numId w:val="1"/>
              </w:numPr>
              <w:rPr>
                <w:rFonts w:eastAsiaTheme="minorEastAsia"/>
                <w:sz w:val="20"/>
                <w:szCs w:val="20"/>
              </w:rPr>
            </w:pPr>
            <w:r w:rsidRPr="28BF350A">
              <w:rPr>
                <w:rFonts w:eastAsiaTheme="minorEastAsia"/>
                <w:sz w:val="20"/>
                <w:szCs w:val="20"/>
              </w:rPr>
              <w:t>8.2 Required Risk Controls (p.18)</w:t>
            </w:r>
          </w:p>
          <w:p w14:paraId="5036874E" w14:textId="46776263" w:rsidR="0082057C" w:rsidRPr="00934FCC" w:rsidRDefault="00000000" w:rsidP="28BF350A">
            <w:pPr>
              <w:pStyle w:val="ListParagraph"/>
              <w:ind w:left="360"/>
              <w:rPr>
                <w:rFonts w:eastAsiaTheme="minorEastAsia"/>
                <w:b/>
                <w:bCs/>
                <w:sz w:val="20"/>
                <w:szCs w:val="20"/>
              </w:rPr>
            </w:pPr>
            <w:sdt>
              <w:sdtPr>
                <w:rPr>
                  <w:rFonts w:eastAsiaTheme="minorEastAsia"/>
                  <w:sz w:val="20"/>
                  <w:szCs w:val="20"/>
                </w:rPr>
                <w:id w:val="-1748491672"/>
                <w14:checkbox>
                  <w14:checked w14:val="0"/>
                  <w14:checkedState w14:val="2612" w14:font="MS Gothic"/>
                  <w14:uncheckedState w14:val="2610" w14:font="MS Gothic"/>
                </w14:checkbox>
              </w:sdtPr>
              <w:sdtContent/>
            </w:sdt>
          </w:p>
        </w:tc>
        <w:tc>
          <w:tcPr>
            <w:tcW w:w="5722" w:type="dxa"/>
            <w:vMerge w:val="restart"/>
            <w:tcBorders>
              <w:top w:val="single" w:sz="4" w:space="0" w:color="auto"/>
              <w:bottom w:val="single" w:sz="4" w:space="0" w:color="auto"/>
            </w:tcBorders>
          </w:tcPr>
          <w:p w14:paraId="0C240326" w14:textId="5323505C" w:rsidR="0082057C" w:rsidRPr="00D61F77" w:rsidRDefault="277DF3DF" w:rsidP="28BF350A">
            <w:pPr>
              <w:rPr>
                <w:rFonts w:eastAsiaTheme="minorEastAsia"/>
                <w:kern w:val="0"/>
                <w:sz w:val="22"/>
                <w:szCs w:val="22"/>
                <w14:ligatures w14:val="none"/>
              </w:rPr>
            </w:pPr>
            <w:r w:rsidRPr="28BF350A">
              <w:rPr>
                <w:rFonts w:eastAsiaTheme="minorEastAsia"/>
                <w:kern w:val="0"/>
                <w:sz w:val="22"/>
                <w:szCs w:val="22"/>
                <w14:ligatures w14:val="none"/>
              </w:rPr>
              <w:t>Can the road manger demonstrate it has applied the following risk controls at a level crossing:</w:t>
            </w:r>
          </w:p>
          <w:p w14:paraId="7630574B" w14:textId="12AEE1E0" w:rsidR="0082057C" w:rsidRDefault="277DF3DF" w:rsidP="28BF350A">
            <w:pPr>
              <w:pStyle w:val="ListParagraph"/>
              <w:numPr>
                <w:ilvl w:val="0"/>
                <w:numId w:val="4"/>
              </w:numPr>
              <w:rPr>
                <w:rFonts w:eastAsiaTheme="minorEastAsia"/>
                <w:kern w:val="0"/>
                <w:sz w:val="22"/>
                <w:szCs w:val="22"/>
                <w14:ligatures w14:val="none"/>
              </w:rPr>
            </w:pPr>
            <w:r w:rsidRPr="28BF350A">
              <w:rPr>
                <w:rFonts w:eastAsiaTheme="minorEastAsia"/>
                <w:kern w:val="0"/>
                <w:sz w:val="22"/>
                <w:szCs w:val="22"/>
                <w14:ligatures w14:val="none"/>
              </w:rPr>
              <w:t>install the required traffic control devices at each level crossing in accordance with AS1742.7 (or higher, or as otherwise approved by the road manager or the rail infrastructure manager depending on state’s legislative requirements.), the responsibility for which being agreed and set out in the interface agreement;</w:t>
            </w:r>
          </w:p>
          <w:p w14:paraId="1E2093A3" w14:textId="77777777" w:rsidR="0082057C" w:rsidRPr="00FC17B2" w:rsidRDefault="0082057C" w:rsidP="28BF350A">
            <w:pPr>
              <w:pStyle w:val="ListParagraph"/>
              <w:rPr>
                <w:rFonts w:eastAsiaTheme="minorEastAsia"/>
                <w:kern w:val="0"/>
                <w:sz w:val="22"/>
                <w:szCs w:val="22"/>
                <w14:ligatures w14:val="none"/>
              </w:rPr>
            </w:pPr>
          </w:p>
          <w:p w14:paraId="20DBEBE2" w14:textId="23739E14" w:rsidR="0082057C" w:rsidRPr="00CE5C87" w:rsidRDefault="277DF3DF" w:rsidP="28BF350A">
            <w:pPr>
              <w:pStyle w:val="ListParagraph"/>
              <w:numPr>
                <w:ilvl w:val="0"/>
                <w:numId w:val="4"/>
              </w:numPr>
              <w:rPr>
                <w:rFonts w:eastAsiaTheme="minorEastAsia"/>
                <w:kern w:val="0"/>
                <w:sz w:val="22"/>
                <w:szCs w:val="22"/>
                <w14:ligatures w14:val="none"/>
              </w:rPr>
            </w:pPr>
            <w:r w:rsidRPr="28BF350A">
              <w:rPr>
                <w:rFonts w:eastAsiaTheme="minorEastAsia"/>
                <w:kern w:val="0"/>
                <w:sz w:val="22"/>
                <w:szCs w:val="22"/>
                <w14:ligatures w14:val="none"/>
              </w:rPr>
              <w:t>establish agreed standards for the condition to which the traffic control devices must be maintained and operated, as appropriate</w:t>
            </w:r>
            <w:r w:rsidR="0082057C">
              <w:br/>
            </w:r>
          </w:p>
          <w:p w14:paraId="1106B508" w14:textId="77777777" w:rsidR="0082057C" w:rsidRDefault="277DF3DF" w:rsidP="28BF350A">
            <w:pPr>
              <w:pStyle w:val="ListParagraph"/>
              <w:numPr>
                <w:ilvl w:val="0"/>
                <w:numId w:val="2"/>
              </w:numPr>
              <w:rPr>
                <w:rFonts w:eastAsiaTheme="minorEastAsia"/>
                <w:kern w:val="0"/>
                <w:sz w:val="22"/>
                <w:szCs w:val="22"/>
                <w14:ligatures w14:val="none"/>
              </w:rPr>
            </w:pPr>
            <w:r w:rsidRPr="28BF350A">
              <w:rPr>
                <w:rFonts w:eastAsiaTheme="minorEastAsia"/>
                <w:kern w:val="0"/>
                <w:sz w:val="22"/>
                <w:szCs w:val="22"/>
                <w14:ligatures w14:val="none"/>
              </w:rPr>
              <w:t>establish agreed responsibilities, processes, triggers and frequency for inspecting the condition, presence and operation of traffic control devices in both daylight and nighttime conditions</w:t>
            </w:r>
          </w:p>
          <w:p w14:paraId="1A68978B" w14:textId="77777777" w:rsidR="0082057C" w:rsidRPr="00BE1462" w:rsidRDefault="0082057C" w:rsidP="28BF350A">
            <w:pPr>
              <w:pStyle w:val="ListParagraph"/>
              <w:rPr>
                <w:rFonts w:eastAsiaTheme="minorEastAsia"/>
                <w:kern w:val="0"/>
                <w:sz w:val="22"/>
                <w:szCs w:val="22"/>
                <w14:ligatures w14:val="none"/>
              </w:rPr>
            </w:pPr>
          </w:p>
          <w:p w14:paraId="1064F534" w14:textId="5C7E5F99" w:rsidR="0082057C" w:rsidRPr="002514FB" w:rsidRDefault="277DF3DF" w:rsidP="28BF350A">
            <w:pPr>
              <w:pStyle w:val="ListParagraph"/>
              <w:numPr>
                <w:ilvl w:val="0"/>
                <w:numId w:val="2"/>
              </w:numPr>
              <w:rPr>
                <w:rFonts w:eastAsiaTheme="minorEastAsia"/>
                <w:kern w:val="0"/>
                <w:sz w:val="22"/>
                <w:szCs w:val="22"/>
                <w14:ligatures w14:val="none"/>
              </w:rPr>
            </w:pPr>
            <w:r w:rsidRPr="28BF350A">
              <w:rPr>
                <w:rFonts w:eastAsiaTheme="minorEastAsia"/>
                <w:kern w:val="0"/>
                <w:sz w:val="22"/>
                <w:szCs w:val="22"/>
                <w14:ligatures w14:val="none"/>
              </w:rPr>
              <w:t>establish a program of work for the replacement of obsolete or superseded traffic control devices</w:t>
            </w:r>
            <w:r w:rsidR="0082057C">
              <w:br/>
            </w:r>
            <w:r w:rsidR="0082057C">
              <w:br/>
            </w:r>
          </w:p>
          <w:p w14:paraId="5BB6D36C" w14:textId="483D9670" w:rsidR="0082057C" w:rsidRPr="00CE5C87" w:rsidRDefault="277DF3DF" w:rsidP="28BF350A">
            <w:pPr>
              <w:pStyle w:val="ListParagraph"/>
              <w:numPr>
                <w:ilvl w:val="0"/>
                <w:numId w:val="2"/>
              </w:numPr>
              <w:rPr>
                <w:rFonts w:eastAsiaTheme="minorEastAsia"/>
                <w:kern w:val="0"/>
                <w:sz w:val="22"/>
                <w:szCs w:val="22"/>
                <w14:ligatures w14:val="none"/>
              </w:rPr>
            </w:pPr>
            <w:r w:rsidRPr="28BF350A">
              <w:rPr>
                <w:rFonts w:eastAsiaTheme="minorEastAsia"/>
                <w:kern w:val="0"/>
                <w:sz w:val="22"/>
                <w:szCs w:val="22"/>
                <w14:ligatures w14:val="none"/>
              </w:rPr>
              <w:t>document the above agreements and processes within the interface agreement between the parties that is anticipated under section 107 or 108 of the RSNL</w:t>
            </w:r>
            <w:r w:rsidR="0082057C">
              <w:br/>
            </w:r>
          </w:p>
          <w:p w14:paraId="03DC1E1E" w14:textId="0CA31A21" w:rsidR="0082057C" w:rsidRPr="00537AC3" w:rsidRDefault="277DF3DF" w:rsidP="28BF350A">
            <w:pPr>
              <w:pStyle w:val="ListParagraph"/>
              <w:numPr>
                <w:ilvl w:val="0"/>
                <w:numId w:val="2"/>
              </w:numPr>
              <w:rPr>
                <w:rFonts w:eastAsiaTheme="minorEastAsia"/>
                <w:kern w:val="0"/>
                <w:sz w:val="22"/>
                <w:szCs w:val="22"/>
                <w14:ligatures w14:val="none"/>
              </w:rPr>
            </w:pPr>
            <w:r w:rsidRPr="28BF350A">
              <w:rPr>
                <w:rFonts w:eastAsiaTheme="minorEastAsia"/>
                <w:kern w:val="0"/>
                <w:sz w:val="22"/>
                <w:szCs w:val="22"/>
                <w14:ligatures w14:val="none"/>
              </w:rPr>
              <w:lastRenderedPageBreak/>
              <w:t>include in the interface agreement a trigger to jointly review the agreements and processes following any amendment to AS1742.7</w:t>
            </w:r>
          </w:p>
          <w:p w14:paraId="56F18F2E" w14:textId="77777777" w:rsidR="0082057C" w:rsidRPr="00391494" w:rsidRDefault="0082057C" w:rsidP="28BF350A">
            <w:pPr>
              <w:pStyle w:val="ListParagraph"/>
              <w:rPr>
                <w:rFonts w:eastAsiaTheme="minorEastAsia"/>
                <w:kern w:val="0"/>
                <w:sz w:val="22"/>
                <w:szCs w:val="22"/>
                <w14:ligatures w14:val="none"/>
              </w:rPr>
            </w:pPr>
          </w:p>
        </w:tc>
        <w:tc>
          <w:tcPr>
            <w:tcW w:w="1418" w:type="dxa"/>
            <w:vMerge w:val="restart"/>
            <w:tcBorders>
              <w:top w:val="single" w:sz="4" w:space="0" w:color="auto"/>
              <w:bottom w:val="single" w:sz="4" w:space="0" w:color="auto"/>
            </w:tcBorders>
            <w:shd w:val="clear" w:color="auto" w:fill="E8E8E8" w:themeFill="background2"/>
          </w:tcPr>
          <w:p w14:paraId="281464D2" w14:textId="77777777" w:rsidR="0082057C" w:rsidRPr="00365F0F" w:rsidRDefault="0082057C" w:rsidP="28BF350A">
            <w:pPr>
              <w:rPr>
                <w:rFonts w:eastAsiaTheme="minorEastAsia"/>
                <w:kern w:val="0"/>
                <w:sz w:val="22"/>
                <w:szCs w:val="22"/>
                <w14:ligatures w14:val="none"/>
              </w:rPr>
            </w:pPr>
          </w:p>
          <w:p w14:paraId="2F92D8A5" w14:textId="77777777" w:rsidR="0082057C" w:rsidRPr="00365F0F" w:rsidRDefault="0082057C" w:rsidP="28BF350A">
            <w:pPr>
              <w:rPr>
                <w:rFonts w:eastAsiaTheme="minorEastAsia"/>
                <w:kern w:val="0"/>
                <w:sz w:val="22"/>
                <w:szCs w:val="22"/>
                <w14:ligatures w14:val="none"/>
              </w:rPr>
            </w:pPr>
          </w:p>
          <w:p w14:paraId="4387348E" w14:textId="4E0E15B5"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748891887"/>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Yes</w:t>
            </w:r>
          </w:p>
          <w:p w14:paraId="34F80AF8"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321502517"/>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No</w:t>
            </w:r>
          </w:p>
          <w:p w14:paraId="6F4C53D6" w14:textId="0F1229F2" w:rsidR="0082057C" w:rsidRDefault="00000000" w:rsidP="28BF350A">
            <w:pPr>
              <w:rPr>
                <w:rFonts w:eastAsiaTheme="minorEastAsia"/>
                <w:kern w:val="0"/>
                <w:sz w:val="22"/>
                <w:szCs w:val="22"/>
                <w14:ligatures w14:val="none"/>
              </w:rPr>
            </w:pPr>
            <w:sdt>
              <w:sdtPr>
                <w:rPr>
                  <w:rFonts w:eastAsiaTheme="minorEastAsia"/>
                  <w:kern w:val="0"/>
                  <w:sz w:val="18"/>
                  <w:szCs w:val="18"/>
                  <w14:ligatures w14:val="none"/>
                </w:rPr>
                <w:id w:val="-1240482051"/>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Unknown</w:t>
            </w:r>
          </w:p>
          <w:p w14:paraId="3C528F06" w14:textId="77777777" w:rsidR="0082057C" w:rsidRDefault="0082057C" w:rsidP="28BF350A">
            <w:pPr>
              <w:rPr>
                <w:rFonts w:eastAsiaTheme="minorEastAsia"/>
                <w:kern w:val="0"/>
                <w:sz w:val="22"/>
                <w:szCs w:val="22"/>
                <w14:ligatures w14:val="none"/>
              </w:rPr>
            </w:pPr>
          </w:p>
          <w:p w14:paraId="7B8FB15F" w14:textId="77777777" w:rsidR="0082057C" w:rsidRDefault="0082057C" w:rsidP="28BF350A">
            <w:pPr>
              <w:rPr>
                <w:rFonts w:eastAsiaTheme="minorEastAsia"/>
                <w:kern w:val="0"/>
                <w:sz w:val="22"/>
                <w:szCs w:val="22"/>
                <w14:ligatures w14:val="none"/>
              </w:rPr>
            </w:pPr>
          </w:p>
          <w:p w14:paraId="27E9DDDA" w14:textId="77777777" w:rsidR="0082057C" w:rsidRDefault="0082057C" w:rsidP="28BF350A">
            <w:pPr>
              <w:rPr>
                <w:rFonts w:eastAsiaTheme="minorEastAsia"/>
                <w:kern w:val="0"/>
                <w:sz w:val="22"/>
                <w:szCs w:val="22"/>
                <w14:ligatures w14:val="none"/>
              </w:rPr>
            </w:pPr>
          </w:p>
          <w:p w14:paraId="1BB8BC7E" w14:textId="77777777" w:rsidR="0082057C" w:rsidRDefault="0082057C" w:rsidP="28BF350A">
            <w:pPr>
              <w:rPr>
                <w:rFonts w:eastAsiaTheme="minorEastAsia"/>
                <w:kern w:val="0"/>
                <w:sz w:val="22"/>
                <w:szCs w:val="22"/>
                <w14:ligatures w14:val="none"/>
              </w:rPr>
            </w:pPr>
          </w:p>
          <w:p w14:paraId="0FC48E97" w14:textId="77777777" w:rsidR="0082057C" w:rsidRDefault="0082057C" w:rsidP="28BF350A">
            <w:pPr>
              <w:rPr>
                <w:rFonts w:eastAsiaTheme="minorEastAsia"/>
                <w:kern w:val="0"/>
                <w:sz w:val="22"/>
                <w:szCs w:val="22"/>
                <w14:ligatures w14:val="none"/>
              </w:rPr>
            </w:pPr>
          </w:p>
          <w:p w14:paraId="495F3ED3"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1146013557"/>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Yes</w:t>
            </w:r>
          </w:p>
          <w:p w14:paraId="65F9F2A7"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892922741"/>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No</w:t>
            </w:r>
          </w:p>
          <w:p w14:paraId="40DECDE1" w14:textId="77777777" w:rsidR="0082057C"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1312448761"/>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Unknown</w:t>
            </w:r>
          </w:p>
          <w:p w14:paraId="26A1A444" w14:textId="77777777" w:rsidR="0082057C" w:rsidRPr="00592EBD" w:rsidRDefault="0082057C" w:rsidP="28BF350A">
            <w:pPr>
              <w:rPr>
                <w:rFonts w:eastAsiaTheme="minorEastAsia"/>
                <w:kern w:val="0"/>
                <w:sz w:val="22"/>
                <w:szCs w:val="22"/>
                <w14:ligatures w14:val="none"/>
              </w:rPr>
            </w:pPr>
          </w:p>
          <w:p w14:paraId="1F9388C1"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505978934"/>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Yes</w:t>
            </w:r>
          </w:p>
          <w:p w14:paraId="79F22A5A"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571006952"/>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No</w:t>
            </w:r>
          </w:p>
          <w:p w14:paraId="5A4FC185" w14:textId="77777777" w:rsidR="0082057C"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836577563"/>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Unknown</w:t>
            </w:r>
          </w:p>
          <w:p w14:paraId="523F4533" w14:textId="77777777" w:rsidR="0082057C" w:rsidRPr="00592EBD" w:rsidRDefault="0082057C" w:rsidP="28BF350A">
            <w:pPr>
              <w:rPr>
                <w:rFonts w:eastAsiaTheme="minorEastAsia"/>
                <w:kern w:val="0"/>
                <w:sz w:val="22"/>
                <w:szCs w:val="22"/>
                <w14:ligatures w14:val="none"/>
              </w:rPr>
            </w:pPr>
          </w:p>
          <w:p w14:paraId="3F43CD50" w14:textId="77777777" w:rsidR="0082057C" w:rsidRPr="00592EBD" w:rsidRDefault="0082057C" w:rsidP="28BF350A">
            <w:pPr>
              <w:rPr>
                <w:rFonts w:eastAsiaTheme="minorEastAsia"/>
                <w:kern w:val="0"/>
                <w:sz w:val="22"/>
                <w:szCs w:val="22"/>
                <w14:ligatures w14:val="none"/>
              </w:rPr>
            </w:pPr>
          </w:p>
          <w:p w14:paraId="60B1F4E4"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2122368190"/>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Yes</w:t>
            </w:r>
          </w:p>
          <w:p w14:paraId="260CA7D8"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1394966745"/>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No</w:t>
            </w:r>
          </w:p>
          <w:p w14:paraId="4E8FDB37" w14:textId="77777777" w:rsidR="0082057C"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1172456880"/>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Unknown</w:t>
            </w:r>
          </w:p>
          <w:p w14:paraId="31570CB7" w14:textId="77777777" w:rsidR="0082057C" w:rsidRDefault="0082057C" w:rsidP="28BF350A">
            <w:pPr>
              <w:rPr>
                <w:rFonts w:eastAsiaTheme="minorEastAsia"/>
                <w:kern w:val="0"/>
                <w:sz w:val="18"/>
                <w:szCs w:val="18"/>
                <w14:ligatures w14:val="none"/>
              </w:rPr>
            </w:pPr>
          </w:p>
          <w:p w14:paraId="5D67178F"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5064266"/>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Yes</w:t>
            </w:r>
          </w:p>
          <w:p w14:paraId="56FFB1D9"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453334126"/>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No</w:t>
            </w:r>
          </w:p>
          <w:p w14:paraId="2A56B710" w14:textId="77777777" w:rsidR="0082057C"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1789314636"/>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Unknown</w:t>
            </w:r>
          </w:p>
          <w:p w14:paraId="22BD6E85" w14:textId="0CCE793A" w:rsidR="0082057C" w:rsidRPr="00592EBD" w:rsidRDefault="0082057C" w:rsidP="28BF350A">
            <w:pPr>
              <w:rPr>
                <w:rFonts w:eastAsiaTheme="minorEastAsia"/>
                <w:kern w:val="0"/>
                <w:sz w:val="22"/>
                <w:szCs w:val="22"/>
                <w14:ligatures w14:val="none"/>
              </w:rPr>
            </w:pPr>
            <w:r>
              <w:br/>
            </w:r>
            <w:r>
              <w:br/>
            </w:r>
          </w:p>
          <w:p w14:paraId="58AAAD30" w14:textId="73CF7211"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1217202301"/>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Yes</w:t>
            </w:r>
          </w:p>
          <w:p w14:paraId="26C2E614"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937372080"/>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No</w:t>
            </w:r>
          </w:p>
          <w:p w14:paraId="1E01465D" w14:textId="77777777" w:rsidR="0082057C" w:rsidRDefault="00000000" w:rsidP="28BF350A">
            <w:pPr>
              <w:rPr>
                <w:rFonts w:eastAsiaTheme="minorEastAsia"/>
                <w:kern w:val="0"/>
                <w:sz w:val="22"/>
                <w:szCs w:val="22"/>
                <w14:ligatures w14:val="none"/>
              </w:rPr>
            </w:pPr>
            <w:sdt>
              <w:sdtPr>
                <w:rPr>
                  <w:rFonts w:eastAsiaTheme="minorEastAsia"/>
                  <w:kern w:val="0"/>
                  <w:sz w:val="18"/>
                  <w:szCs w:val="18"/>
                  <w14:ligatures w14:val="none"/>
                </w:rPr>
                <w:id w:val="445979879"/>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Unknown</w:t>
            </w:r>
          </w:p>
          <w:p w14:paraId="163FE45E" w14:textId="27285D51"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1509493030"/>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Yes</w:t>
            </w:r>
          </w:p>
          <w:p w14:paraId="2C28ADBC"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1280223157"/>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No</w:t>
            </w:r>
          </w:p>
          <w:p w14:paraId="4055621D" w14:textId="77777777" w:rsidR="0082057C" w:rsidRDefault="00000000" w:rsidP="28BF350A">
            <w:pPr>
              <w:rPr>
                <w:rFonts w:eastAsiaTheme="minorEastAsia"/>
                <w:kern w:val="0"/>
                <w:sz w:val="22"/>
                <w:szCs w:val="22"/>
                <w14:ligatures w14:val="none"/>
              </w:rPr>
            </w:pPr>
            <w:sdt>
              <w:sdtPr>
                <w:rPr>
                  <w:rFonts w:eastAsiaTheme="minorEastAsia"/>
                  <w:kern w:val="0"/>
                  <w:sz w:val="18"/>
                  <w:szCs w:val="18"/>
                  <w14:ligatures w14:val="none"/>
                </w:rPr>
                <w:id w:val="978732282"/>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Unknown</w:t>
            </w:r>
          </w:p>
          <w:p w14:paraId="255E90C0" w14:textId="77777777" w:rsidR="0082057C" w:rsidRDefault="0082057C" w:rsidP="28BF350A">
            <w:pPr>
              <w:rPr>
                <w:rFonts w:eastAsiaTheme="minorEastAsia"/>
                <w:kern w:val="0"/>
                <w:sz w:val="20"/>
                <w:szCs w:val="20"/>
                <w14:ligatures w14:val="none"/>
              </w:rPr>
            </w:pPr>
          </w:p>
          <w:p w14:paraId="7AFB0BD4"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931659150"/>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Yes</w:t>
            </w:r>
          </w:p>
          <w:p w14:paraId="0C01C33F" w14:textId="77777777"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605392170"/>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No</w:t>
            </w:r>
          </w:p>
          <w:p w14:paraId="0C0EBB5E" w14:textId="3AAC0BD9" w:rsidR="0082057C" w:rsidRPr="00B257DD" w:rsidRDefault="00000000" w:rsidP="28BF350A">
            <w:pPr>
              <w:rPr>
                <w:rFonts w:eastAsiaTheme="minorEastAsia"/>
                <w:kern w:val="0"/>
                <w:sz w:val="20"/>
                <w:szCs w:val="20"/>
                <w14:ligatures w14:val="none"/>
              </w:rPr>
            </w:pPr>
            <w:sdt>
              <w:sdtPr>
                <w:rPr>
                  <w:rFonts w:eastAsiaTheme="minorEastAsia"/>
                  <w:kern w:val="0"/>
                  <w:sz w:val="18"/>
                  <w:szCs w:val="18"/>
                  <w14:ligatures w14:val="none"/>
                </w:rPr>
                <w:id w:val="-693382100"/>
                <w14:checkbox>
                  <w14:checked w14:val="0"/>
                  <w14:checkedState w14:val="2612" w14:font="MS Gothic"/>
                  <w14:uncheckedState w14:val="2610" w14:font="MS Gothic"/>
                </w14:checkbox>
              </w:sdtPr>
              <w:sdtContent>
                <w:r w:rsidR="277DF3DF" w:rsidRPr="28BF350A">
                  <w:rPr>
                    <w:rFonts w:eastAsiaTheme="minorEastAsia"/>
                    <w:kern w:val="0"/>
                    <w:sz w:val="18"/>
                    <w:szCs w:val="18"/>
                    <w14:ligatures w14:val="none"/>
                  </w:rPr>
                  <w:t>☐</w:t>
                </w:r>
              </w:sdtContent>
            </w:sdt>
            <w:r w:rsidR="277DF3DF" w:rsidRPr="28BF350A">
              <w:rPr>
                <w:rFonts w:eastAsiaTheme="minorEastAsia"/>
                <w:kern w:val="0"/>
                <w:sz w:val="20"/>
                <w:szCs w:val="20"/>
                <w14:ligatures w14:val="none"/>
              </w:rPr>
              <w:t xml:space="preserve"> </w:t>
            </w:r>
            <w:r w:rsidR="277DF3DF" w:rsidRPr="28BF350A">
              <w:rPr>
                <w:rFonts w:eastAsiaTheme="minorEastAsia"/>
                <w:kern w:val="0"/>
                <w:sz w:val="22"/>
                <w:szCs w:val="22"/>
                <w14:ligatures w14:val="none"/>
              </w:rPr>
              <w:t>Unknown</w:t>
            </w:r>
          </w:p>
        </w:tc>
        <w:tc>
          <w:tcPr>
            <w:tcW w:w="3321" w:type="dxa"/>
            <w:tcBorders>
              <w:top w:val="single" w:sz="4" w:space="0" w:color="auto"/>
              <w:bottom w:val="nil"/>
            </w:tcBorders>
          </w:tcPr>
          <w:p w14:paraId="2C36CEF4" w14:textId="77777777" w:rsidR="0082057C" w:rsidRDefault="0082057C" w:rsidP="28BF350A">
            <w:pPr>
              <w:rPr>
                <w:rFonts w:eastAsiaTheme="minorEastAsia"/>
              </w:rPr>
            </w:pPr>
          </w:p>
        </w:tc>
      </w:tr>
      <w:tr w:rsidR="0082057C" w14:paraId="006986B6" w14:textId="77777777" w:rsidTr="28BF350A">
        <w:tc>
          <w:tcPr>
            <w:tcW w:w="3487" w:type="dxa"/>
            <w:tcBorders>
              <w:bottom w:val="nil"/>
            </w:tcBorders>
            <w:shd w:val="clear" w:color="auto" w:fill="E8E8E8" w:themeFill="background2"/>
          </w:tcPr>
          <w:p w14:paraId="6E033854" w14:textId="7C36D98D" w:rsidR="0082057C" w:rsidRPr="00934FCC" w:rsidRDefault="00000000" w:rsidP="28BF350A">
            <w:pPr>
              <w:pStyle w:val="ListParagraph"/>
              <w:ind w:left="360"/>
              <w:rPr>
                <w:rFonts w:eastAsiaTheme="minorEastAsia"/>
                <w:sz w:val="20"/>
                <w:szCs w:val="20"/>
              </w:rPr>
            </w:pPr>
            <w:sdt>
              <w:sdtPr>
                <w:rPr>
                  <w:rFonts w:eastAsiaTheme="minorEastAsia"/>
                  <w:sz w:val="20"/>
                  <w:szCs w:val="20"/>
                </w:rPr>
                <w:id w:val="358171010"/>
                <w14:checkbox>
                  <w14:checked w14:val="0"/>
                  <w14:checkedState w14:val="2612" w14:font="MS Gothic"/>
                  <w14:uncheckedState w14:val="2610" w14:font="MS Gothic"/>
                </w14:checkbox>
              </w:sdtPr>
              <w:sdtContent/>
            </w:sdt>
          </w:p>
        </w:tc>
        <w:tc>
          <w:tcPr>
            <w:tcW w:w="5722" w:type="dxa"/>
            <w:vMerge/>
          </w:tcPr>
          <w:p w14:paraId="0C94E20F" w14:textId="7882AF7B" w:rsidR="0082057C" w:rsidRPr="00391494" w:rsidRDefault="0082057C" w:rsidP="00CE5C87">
            <w:pPr>
              <w:pStyle w:val="ListParagraph"/>
              <w:rPr>
                <w:rFonts w:ascii="Calibri" w:eastAsia="Calibri" w:hAnsi="Calibri" w:cs="Arial"/>
                <w:kern w:val="0"/>
                <w:sz w:val="22"/>
                <w:szCs w:val="22"/>
                <w14:ligatures w14:val="none"/>
              </w:rPr>
            </w:pPr>
          </w:p>
        </w:tc>
        <w:tc>
          <w:tcPr>
            <w:tcW w:w="1418" w:type="dxa"/>
            <w:vMerge/>
          </w:tcPr>
          <w:p w14:paraId="46B11085" w14:textId="0D107051" w:rsidR="0082057C" w:rsidRPr="00B257DD" w:rsidRDefault="0082057C" w:rsidP="00CE5C87">
            <w:pPr>
              <w:rPr>
                <w:rFonts w:ascii="Calibri" w:eastAsia="Calibri" w:hAnsi="Calibri" w:cs="Arial"/>
                <w:kern w:val="0"/>
                <w:sz w:val="20"/>
                <w:szCs w:val="20"/>
                <w14:ligatures w14:val="none"/>
              </w:rPr>
            </w:pPr>
          </w:p>
        </w:tc>
        <w:tc>
          <w:tcPr>
            <w:tcW w:w="3321" w:type="dxa"/>
            <w:tcBorders>
              <w:top w:val="nil"/>
              <w:bottom w:val="nil"/>
            </w:tcBorders>
          </w:tcPr>
          <w:p w14:paraId="11D3AB91" w14:textId="77777777" w:rsidR="0082057C" w:rsidRDefault="0082057C" w:rsidP="28BF350A">
            <w:pPr>
              <w:rPr>
                <w:rFonts w:eastAsiaTheme="minorEastAsia"/>
              </w:rPr>
            </w:pPr>
          </w:p>
        </w:tc>
      </w:tr>
      <w:tr w:rsidR="00592EBD" w14:paraId="693295A4" w14:textId="77777777" w:rsidTr="28BF350A">
        <w:tc>
          <w:tcPr>
            <w:tcW w:w="3487" w:type="dxa"/>
            <w:tcBorders>
              <w:top w:val="nil"/>
              <w:bottom w:val="nil"/>
            </w:tcBorders>
            <w:shd w:val="clear" w:color="auto" w:fill="E8E8E8" w:themeFill="background2"/>
          </w:tcPr>
          <w:p w14:paraId="6AF9A10D" w14:textId="77777777" w:rsidR="00592EBD" w:rsidRPr="00934FCC" w:rsidRDefault="00592EBD" w:rsidP="28BF350A">
            <w:pPr>
              <w:pStyle w:val="ListParagraph"/>
              <w:ind w:left="360"/>
              <w:rPr>
                <w:rFonts w:eastAsiaTheme="minorEastAsia"/>
                <w:sz w:val="20"/>
                <w:szCs w:val="20"/>
              </w:rPr>
            </w:pPr>
          </w:p>
        </w:tc>
        <w:tc>
          <w:tcPr>
            <w:tcW w:w="5722" w:type="dxa"/>
            <w:tcBorders>
              <w:top w:val="nil"/>
              <w:bottom w:val="nil"/>
            </w:tcBorders>
          </w:tcPr>
          <w:p w14:paraId="6952B176" w14:textId="73C9328C" w:rsidR="00592EBD" w:rsidRDefault="12D856B6" w:rsidP="28BF350A">
            <w:pPr>
              <w:pStyle w:val="ListParagraph"/>
              <w:numPr>
                <w:ilvl w:val="0"/>
                <w:numId w:val="2"/>
              </w:numPr>
              <w:rPr>
                <w:rFonts w:eastAsiaTheme="minorEastAsia"/>
                <w:kern w:val="0"/>
                <w:sz w:val="22"/>
                <w:szCs w:val="22"/>
                <w14:ligatures w14:val="none"/>
              </w:rPr>
            </w:pPr>
            <w:r w:rsidRPr="28BF350A">
              <w:rPr>
                <w:rFonts w:eastAsiaTheme="minorEastAsia"/>
                <w:kern w:val="0"/>
                <w:sz w:val="22"/>
                <w:szCs w:val="22"/>
                <w14:ligatures w14:val="none"/>
              </w:rPr>
              <w:t>implement the agreed processes and procedures</w:t>
            </w:r>
            <w:r w:rsidR="00592EBD">
              <w:br/>
            </w:r>
            <w:r w:rsidR="00592EBD">
              <w:br/>
            </w:r>
          </w:p>
          <w:p w14:paraId="05A46AE9" w14:textId="7DC76EBE" w:rsidR="00592EBD" w:rsidRPr="00391494" w:rsidRDefault="00592EBD" w:rsidP="28BF350A">
            <w:pPr>
              <w:pStyle w:val="ListParagraph"/>
              <w:rPr>
                <w:rFonts w:eastAsiaTheme="minorEastAsia"/>
                <w:kern w:val="0"/>
                <w:sz w:val="22"/>
                <w:szCs w:val="22"/>
                <w14:ligatures w14:val="none"/>
              </w:rPr>
            </w:pPr>
          </w:p>
        </w:tc>
        <w:tc>
          <w:tcPr>
            <w:tcW w:w="1418" w:type="dxa"/>
            <w:vMerge/>
          </w:tcPr>
          <w:p w14:paraId="0FA61170" w14:textId="71752DE4" w:rsidR="00592EBD" w:rsidRPr="00B257DD" w:rsidRDefault="00592EBD" w:rsidP="00CE5C87">
            <w:pPr>
              <w:rPr>
                <w:rFonts w:ascii="Calibri" w:eastAsia="Calibri" w:hAnsi="Calibri" w:cs="Arial"/>
                <w:kern w:val="0"/>
                <w:sz w:val="20"/>
                <w:szCs w:val="20"/>
                <w14:ligatures w14:val="none"/>
              </w:rPr>
            </w:pPr>
          </w:p>
        </w:tc>
        <w:tc>
          <w:tcPr>
            <w:tcW w:w="3321" w:type="dxa"/>
            <w:tcBorders>
              <w:top w:val="nil"/>
              <w:bottom w:val="nil"/>
            </w:tcBorders>
          </w:tcPr>
          <w:p w14:paraId="70F7B047" w14:textId="77777777" w:rsidR="00592EBD" w:rsidRDefault="00592EBD" w:rsidP="28BF350A">
            <w:pPr>
              <w:rPr>
                <w:rFonts w:eastAsiaTheme="minorEastAsia"/>
              </w:rPr>
            </w:pPr>
          </w:p>
        </w:tc>
      </w:tr>
      <w:tr w:rsidR="00592EBD" w14:paraId="47BC3DE1" w14:textId="77777777" w:rsidTr="28BF350A">
        <w:tc>
          <w:tcPr>
            <w:tcW w:w="3487" w:type="dxa"/>
            <w:tcBorders>
              <w:top w:val="nil"/>
              <w:bottom w:val="single" w:sz="4" w:space="0" w:color="auto"/>
            </w:tcBorders>
            <w:shd w:val="clear" w:color="auto" w:fill="E8E8E8" w:themeFill="background2"/>
          </w:tcPr>
          <w:p w14:paraId="0D2DB1D2" w14:textId="77777777" w:rsidR="00592EBD" w:rsidRPr="00934FCC" w:rsidRDefault="00592EBD" w:rsidP="28BF350A">
            <w:pPr>
              <w:pStyle w:val="ListParagraph"/>
              <w:ind w:left="360"/>
              <w:rPr>
                <w:rFonts w:eastAsiaTheme="minorEastAsia"/>
                <w:sz w:val="20"/>
                <w:szCs w:val="20"/>
              </w:rPr>
            </w:pPr>
          </w:p>
        </w:tc>
        <w:tc>
          <w:tcPr>
            <w:tcW w:w="5722" w:type="dxa"/>
            <w:tcBorders>
              <w:top w:val="nil"/>
              <w:bottom w:val="single" w:sz="4" w:space="0" w:color="auto"/>
            </w:tcBorders>
          </w:tcPr>
          <w:p w14:paraId="78612DE1" w14:textId="77777777" w:rsidR="00592EBD" w:rsidRDefault="12D856B6" w:rsidP="28BF350A">
            <w:pPr>
              <w:pStyle w:val="ListParagraph"/>
              <w:numPr>
                <w:ilvl w:val="0"/>
                <w:numId w:val="2"/>
              </w:numPr>
              <w:rPr>
                <w:rFonts w:eastAsiaTheme="minorEastAsia"/>
                <w:kern w:val="0"/>
                <w:sz w:val="22"/>
                <w:szCs w:val="22"/>
                <w14:ligatures w14:val="none"/>
              </w:rPr>
            </w:pPr>
            <w:r w:rsidRPr="28BF350A">
              <w:rPr>
                <w:rFonts w:eastAsiaTheme="minorEastAsia"/>
                <w:kern w:val="0"/>
                <w:sz w:val="22"/>
                <w:szCs w:val="22"/>
                <w14:ligatures w14:val="none"/>
              </w:rPr>
              <w:t>maintain documented records of inspections, corrective actions, decisions or other matters relating to the installation, monitoring and management of traffic control devices.</w:t>
            </w:r>
          </w:p>
          <w:p w14:paraId="2D0B6F53" w14:textId="36BA1C4B" w:rsidR="00592EBD" w:rsidRPr="00391494" w:rsidRDefault="00592EBD" w:rsidP="28BF350A">
            <w:pPr>
              <w:pStyle w:val="ListParagraph"/>
              <w:rPr>
                <w:rFonts w:eastAsiaTheme="minorEastAsia"/>
                <w:kern w:val="0"/>
                <w:sz w:val="22"/>
                <w:szCs w:val="22"/>
                <w14:ligatures w14:val="none"/>
              </w:rPr>
            </w:pPr>
          </w:p>
        </w:tc>
        <w:tc>
          <w:tcPr>
            <w:tcW w:w="1418" w:type="dxa"/>
            <w:vMerge/>
          </w:tcPr>
          <w:p w14:paraId="2ABA992C" w14:textId="073E8AE4" w:rsidR="00592EBD" w:rsidRPr="00B257DD" w:rsidRDefault="00592EBD" w:rsidP="00CE5C87">
            <w:pPr>
              <w:rPr>
                <w:rFonts w:ascii="Calibri" w:eastAsia="Calibri" w:hAnsi="Calibri" w:cs="Arial"/>
                <w:kern w:val="0"/>
                <w:sz w:val="20"/>
                <w:szCs w:val="20"/>
                <w14:ligatures w14:val="none"/>
              </w:rPr>
            </w:pPr>
          </w:p>
        </w:tc>
        <w:tc>
          <w:tcPr>
            <w:tcW w:w="3321" w:type="dxa"/>
            <w:tcBorders>
              <w:top w:val="nil"/>
              <w:bottom w:val="single" w:sz="4" w:space="0" w:color="auto"/>
            </w:tcBorders>
          </w:tcPr>
          <w:p w14:paraId="5392F48A" w14:textId="77777777" w:rsidR="00592EBD" w:rsidRDefault="00592EBD" w:rsidP="28BF350A">
            <w:pPr>
              <w:rPr>
                <w:rFonts w:eastAsiaTheme="minorEastAsia"/>
              </w:rPr>
            </w:pPr>
          </w:p>
        </w:tc>
      </w:tr>
      <w:tr w:rsidR="0017784B" w14:paraId="7B23D9A9" w14:textId="77777777" w:rsidTr="28BF350A">
        <w:tc>
          <w:tcPr>
            <w:tcW w:w="3487" w:type="dxa"/>
            <w:tcBorders>
              <w:top w:val="single" w:sz="4" w:space="0" w:color="auto"/>
              <w:right w:val="nil"/>
            </w:tcBorders>
            <w:shd w:val="clear" w:color="auto" w:fill="D1D1D1" w:themeFill="background2" w:themeFillShade="E6"/>
          </w:tcPr>
          <w:p w14:paraId="591F5C79" w14:textId="77777777" w:rsidR="0017784B" w:rsidRPr="00934FCC" w:rsidRDefault="0017784B" w:rsidP="28BF350A">
            <w:pPr>
              <w:pStyle w:val="ListParagraph"/>
              <w:ind w:left="360"/>
              <w:rPr>
                <w:rFonts w:eastAsiaTheme="minorEastAsia"/>
                <w:sz w:val="20"/>
                <w:szCs w:val="20"/>
              </w:rPr>
            </w:pPr>
          </w:p>
        </w:tc>
        <w:tc>
          <w:tcPr>
            <w:tcW w:w="5722" w:type="dxa"/>
            <w:tcBorders>
              <w:top w:val="single" w:sz="4" w:space="0" w:color="auto"/>
              <w:left w:val="nil"/>
              <w:right w:val="nil"/>
            </w:tcBorders>
            <w:shd w:val="clear" w:color="auto" w:fill="D1D1D1" w:themeFill="background2" w:themeFillShade="E6"/>
          </w:tcPr>
          <w:p w14:paraId="232B6480" w14:textId="77777777" w:rsidR="0017784B" w:rsidRPr="00391494" w:rsidRDefault="0017784B" w:rsidP="28BF350A">
            <w:pPr>
              <w:pStyle w:val="ListParagraph"/>
              <w:rPr>
                <w:rFonts w:eastAsiaTheme="minorEastAsia"/>
                <w:kern w:val="0"/>
                <w:sz w:val="22"/>
                <w:szCs w:val="22"/>
                <w14:ligatures w14:val="none"/>
              </w:rPr>
            </w:pPr>
          </w:p>
        </w:tc>
        <w:tc>
          <w:tcPr>
            <w:tcW w:w="1418" w:type="dxa"/>
            <w:tcBorders>
              <w:top w:val="single" w:sz="4" w:space="0" w:color="auto"/>
              <w:left w:val="nil"/>
              <w:right w:val="nil"/>
            </w:tcBorders>
            <w:shd w:val="clear" w:color="auto" w:fill="D1D1D1" w:themeFill="background2" w:themeFillShade="E6"/>
          </w:tcPr>
          <w:p w14:paraId="52BB5479" w14:textId="77777777" w:rsidR="0017784B" w:rsidRPr="00B257DD" w:rsidRDefault="0017784B" w:rsidP="28BF350A">
            <w:pPr>
              <w:rPr>
                <w:rFonts w:eastAsiaTheme="minorEastAsia"/>
                <w:kern w:val="0"/>
                <w:sz w:val="20"/>
                <w:szCs w:val="20"/>
                <w14:ligatures w14:val="none"/>
              </w:rPr>
            </w:pPr>
          </w:p>
        </w:tc>
        <w:tc>
          <w:tcPr>
            <w:tcW w:w="3321" w:type="dxa"/>
            <w:tcBorders>
              <w:top w:val="single" w:sz="4" w:space="0" w:color="auto"/>
              <w:left w:val="nil"/>
            </w:tcBorders>
            <w:shd w:val="clear" w:color="auto" w:fill="D1D1D1" w:themeFill="background2" w:themeFillShade="E6"/>
          </w:tcPr>
          <w:p w14:paraId="77A474DA" w14:textId="77777777" w:rsidR="0017784B" w:rsidRDefault="0017784B" w:rsidP="28BF350A">
            <w:pPr>
              <w:rPr>
                <w:rFonts w:eastAsiaTheme="minorEastAsia"/>
              </w:rPr>
            </w:pPr>
          </w:p>
        </w:tc>
      </w:tr>
      <w:tr w:rsidR="0082057C" w14:paraId="6E5E1D4B" w14:textId="77777777" w:rsidTr="28BF350A">
        <w:trPr>
          <w:trHeight w:val="3174"/>
        </w:trPr>
        <w:tc>
          <w:tcPr>
            <w:tcW w:w="3487" w:type="dxa"/>
            <w:shd w:val="clear" w:color="auto" w:fill="E8E8E8" w:themeFill="background2"/>
          </w:tcPr>
          <w:p w14:paraId="2779BDE6" w14:textId="77777777" w:rsidR="0082057C" w:rsidRPr="001B4689" w:rsidRDefault="277DF3DF" w:rsidP="28BF350A">
            <w:pPr>
              <w:pStyle w:val="ListParagraph"/>
              <w:ind w:left="360"/>
              <w:rPr>
                <w:rFonts w:eastAsiaTheme="minorEastAsia"/>
                <w:b/>
                <w:bCs/>
                <w:sz w:val="20"/>
                <w:szCs w:val="20"/>
              </w:rPr>
            </w:pPr>
            <w:r w:rsidRPr="28BF350A">
              <w:rPr>
                <w:rFonts w:eastAsiaTheme="minorEastAsia"/>
                <w:b/>
                <w:bCs/>
                <w:sz w:val="20"/>
                <w:szCs w:val="20"/>
              </w:rPr>
              <w:t>9.3 Compromised Sight Lines</w:t>
            </w:r>
          </w:p>
          <w:p w14:paraId="057146A3" w14:textId="3D3512CE" w:rsidR="0082057C" w:rsidRPr="00934FCC" w:rsidRDefault="277DF3DF" w:rsidP="28BF350A">
            <w:pPr>
              <w:pStyle w:val="ListParagraph"/>
              <w:ind w:left="360"/>
              <w:rPr>
                <w:rFonts w:eastAsiaTheme="minorEastAsia"/>
                <w:sz w:val="20"/>
                <w:szCs w:val="20"/>
              </w:rPr>
            </w:pPr>
            <w:r w:rsidRPr="28BF350A">
              <w:rPr>
                <w:rFonts w:eastAsiaTheme="minorEastAsia"/>
                <w:sz w:val="20"/>
                <w:szCs w:val="20"/>
              </w:rPr>
              <w:t>To comply with the code, where locations exist on a railway where effective sight lines cannot be provided, road managers and/or rail infrastructure managers must have a program of work to establish the sight lines and/or amend the level crossing or road management treatment. This program of work must be coordinated with the interfacing manager (p.20).</w:t>
            </w:r>
          </w:p>
        </w:tc>
        <w:tc>
          <w:tcPr>
            <w:tcW w:w="5722" w:type="dxa"/>
          </w:tcPr>
          <w:p w14:paraId="5839D546" w14:textId="77777777" w:rsidR="0082057C" w:rsidRDefault="277DF3DF" w:rsidP="28BF350A">
            <w:pPr>
              <w:pStyle w:val="ListParagraph"/>
              <w:numPr>
                <w:ilvl w:val="0"/>
                <w:numId w:val="3"/>
              </w:numPr>
              <w:rPr>
                <w:rFonts w:eastAsiaTheme="minorEastAsia"/>
                <w:kern w:val="0"/>
                <w:sz w:val="22"/>
                <w:szCs w:val="22"/>
                <w14:ligatures w14:val="none"/>
              </w:rPr>
            </w:pPr>
            <w:r w:rsidRPr="28BF350A">
              <w:rPr>
                <w:rFonts w:eastAsiaTheme="minorEastAsia"/>
                <w:kern w:val="0"/>
                <w:sz w:val="22"/>
                <w:szCs w:val="22"/>
                <w14:ligatures w14:val="none"/>
              </w:rPr>
              <w:t xml:space="preserve">Where locations exist on a railway where </w:t>
            </w:r>
            <w:r w:rsidRPr="28BF350A">
              <w:rPr>
                <w:rFonts w:eastAsiaTheme="minorEastAsia"/>
                <w:b/>
                <w:bCs/>
                <w:kern w:val="0"/>
                <w:sz w:val="22"/>
                <w:szCs w:val="22"/>
                <w14:ligatures w14:val="none"/>
              </w:rPr>
              <w:t>effective sight lines cannot be provided</w:t>
            </w:r>
            <w:r w:rsidRPr="28BF350A">
              <w:rPr>
                <w:rFonts w:eastAsiaTheme="minorEastAsia"/>
                <w:kern w:val="0"/>
                <w:sz w:val="22"/>
                <w:szCs w:val="22"/>
                <w14:ligatures w14:val="none"/>
              </w:rPr>
              <w:t>, can the road manager demonstrate it has a program of work to establish the sight lines and/or amend the level crossing or road management treatment?</w:t>
            </w:r>
          </w:p>
          <w:p w14:paraId="3DB7BE6A" w14:textId="77777777" w:rsidR="0082057C" w:rsidRDefault="0082057C" w:rsidP="28BF350A">
            <w:pPr>
              <w:pStyle w:val="ListParagraph"/>
              <w:rPr>
                <w:rFonts w:eastAsiaTheme="minorEastAsia"/>
                <w:kern w:val="0"/>
                <w:sz w:val="22"/>
                <w:szCs w:val="22"/>
                <w14:ligatures w14:val="none"/>
              </w:rPr>
            </w:pPr>
          </w:p>
          <w:p w14:paraId="65AF9A9A" w14:textId="4D10B622" w:rsidR="0082057C" w:rsidRPr="00777F2E" w:rsidRDefault="277DF3DF" w:rsidP="28BF350A">
            <w:pPr>
              <w:pStyle w:val="ListParagraph"/>
              <w:numPr>
                <w:ilvl w:val="0"/>
                <w:numId w:val="3"/>
              </w:numPr>
              <w:rPr>
                <w:rFonts w:eastAsiaTheme="minorEastAsia"/>
                <w:kern w:val="0"/>
                <w:sz w:val="22"/>
                <w:szCs w:val="22"/>
                <w14:ligatures w14:val="none"/>
              </w:rPr>
            </w:pPr>
            <w:r w:rsidRPr="28BF350A">
              <w:rPr>
                <w:rFonts w:eastAsiaTheme="minorEastAsia"/>
                <w:kern w:val="0"/>
                <w:sz w:val="22"/>
                <w:szCs w:val="22"/>
                <w14:ligatures w14:val="none"/>
              </w:rPr>
              <w:t>Have these locations been clearly identified and have the corrective actions been determined with due dates for completion?</w:t>
            </w:r>
          </w:p>
        </w:tc>
        <w:tc>
          <w:tcPr>
            <w:tcW w:w="1418" w:type="dxa"/>
            <w:shd w:val="clear" w:color="auto" w:fill="E8E8E8" w:themeFill="background2"/>
          </w:tcPr>
          <w:p w14:paraId="0E3538B3" w14:textId="77777777" w:rsidR="0082057C"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791443587"/>
                <w14:checkbox>
                  <w14:checked w14:val="0"/>
                  <w14:checkedState w14:val="2612" w14:font="MS Gothic"/>
                  <w14:uncheckedState w14:val="2610" w14:font="MS Gothic"/>
                </w14:checkbox>
              </w:sdtPr>
              <w:sdtContent>
                <w:r w:rsidR="277DF3DF" w:rsidRPr="28BF350A">
                  <w:rPr>
                    <w:rFonts w:eastAsiaTheme="minorEastAsia"/>
                    <w:kern w:val="0"/>
                    <w:sz w:val="20"/>
                    <w:szCs w:val="20"/>
                    <w14:ligatures w14:val="none"/>
                  </w:rPr>
                  <w:t>☐</w:t>
                </w:r>
              </w:sdtContent>
            </w:sdt>
            <w:r w:rsidR="277DF3DF" w:rsidRPr="28BF350A">
              <w:rPr>
                <w:rFonts w:eastAsiaTheme="minorEastAsia"/>
                <w:kern w:val="0"/>
                <w:sz w:val="20"/>
                <w:szCs w:val="20"/>
                <w14:ligatures w14:val="none"/>
              </w:rPr>
              <w:t xml:space="preserve"> Yes</w:t>
            </w:r>
          </w:p>
          <w:p w14:paraId="2ACCEA0B" w14:textId="77777777" w:rsidR="0082057C"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424693026"/>
                <w14:checkbox>
                  <w14:checked w14:val="0"/>
                  <w14:checkedState w14:val="2612" w14:font="MS Gothic"/>
                  <w14:uncheckedState w14:val="2610" w14:font="MS Gothic"/>
                </w14:checkbox>
              </w:sdtPr>
              <w:sdtContent>
                <w:r w:rsidR="277DF3DF" w:rsidRPr="28BF350A">
                  <w:rPr>
                    <w:rFonts w:eastAsiaTheme="minorEastAsia"/>
                    <w:kern w:val="0"/>
                    <w:sz w:val="20"/>
                    <w:szCs w:val="20"/>
                    <w14:ligatures w14:val="none"/>
                  </w:rPr>
                  <w:t>☐</w:t>
                </w:r>
              </w:sdtContent>
            </w:sdt>
            <w:r w:rsidR="277DF3DF" w:rsidRPr="28BF350A">
              <w:rPr>
                <w:rFonts w:eastAsiaTheme="minorEastAsia"/>
                <w:kern w:val="0"/>
                <w:sz w:val="20"/>
                <w:szCs w:val="20"/>
                <w14:ligatures w14:val="none"/>
              </w:rPr>
              <w:t xml:space="preserve"> No</w:t>
            </w:r>
          </w:p>
          <w:p w14:paraId="123B789F" w14:textId="77777777" w:rsidR="0082057C"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995913544"/>
                <w14:checkbox>
                  <w14:checked w14:val="0"/>
                  <w14:checkedState w14:val="2612" w14:font="MS Gothic"/>
                  <w14:uncheckedState w14:val="2610" w14:font="MS Gothic"/>
                </w14:checkbox>
              </w:sdtPr>
              <w:sdtContent>
                <w:r w:rsidR="277DF3DF" w:rsidRPr="28BF350A">
                  <w:rPr>
                    <w:rFonts w:eastAsiaTheme="minorEastAsia"/>
                    <w:kern w:val="0"/>
                    <w:sz w:val="20"/>
                    <w:szCs w:val="20"/>
                    <w14:ligatures w14:val="none"/>
                  </w:rPr>
                  <w:t>☐</w:t>
                </w:r>
              </w:sdtContent>
            </w:sdt>
            <w:r w:rsidR="277DF3DF" w:rsidRPr="28BF350A">
              <w:rPr>
                <w:rFonts w:eastAsiaTheme="minorEastAsia"/>
                <w:kern w:val="0"/>
                <w:sz w:val="20"/>
                <w:szCs w:val="20"/>
                <w14:ligatures w14:val="none"/>
              </w:rPr>
              <w:t xml:space="preserve"> Unknown</w:t>
            </w:r>
          </w:p>
          <w:p w14:paraId="0E8F3053" w14:textId="77777777" w:rsidR="0082057C" w:rsidRDefault="0082057C" w:rsidP="28BF350A">
            <w:pPr>
              <w:spacing w:line="259" w:lineRule="auto"/>
              <w:rPr>
                <w:rFonts w:eastAsiaTheme="minorEastAsia"/>
                <w:kern w:val="0"/>
                <w:sz w:val="20"/>
                <w:szCs w:val="20"/>
                <w14:ligatures w14:val="none"/>
              </w:rPr>
            </w:pPr>
          </w:p>
          <w:p w14:paraId="263D9B59" w14:textId="77777777" w:rsidR="0082057C" w:rsidRDefault="0082057C" w:rsidP="28BF350A">
            <w:pPr>
              <w:spacing w:line="259" w:lineRule="auto"/>
              <w:rPr>
                <w:rFonts w:eastAsiaTheme="minorEastAsia"/>
                <w:kern w:val="0"/>
                <w:sz w:val="20"/>
                <w:szCs w:val="20"/>
                <w14:ligatures w14:val="none"/>
              </w:rPr>
            </w:pPr>
          </w:p>
          <w:p w14:paraId="247D6BD7" w14:textId="77777777" w:rsidR="0082057C" w:rsidRDefault="0082057C" w:rsidP="28BF350A">
            <w:pPr>
              <w:spacing w:line="259" w:lineRule="auto"/>
              <w:rPr>
                <w:rFonts w:eastAsiaTheme="minorEastAsia"/>
                <w:kern w:val="0"/>
                <w:sz w:val="20"/>
                <w:szCs w:val="20"/>
                <w14:ligatures w14:val="none"/>
              </w:rPr>
            </w:pPr>
          </w:p>
          <w:p w14:paraId="7A9EEE05" w14:textId="77777777" w:rsidR="0082057C"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655837649"/>
                <w14:checkbox>
                  <w14:checked w14:val="0"/>
                  <w14:checkedState w14:val="2612" w14:font="MS Gothic"/>
                  <w14:uncheckedState w14:val="2610" w14:font="MS Gothic"/>
                </w14:checkbox>
              </w:sdtPr>
              <w:sdtContent>
                <w:r w:rsidR="277DF3DF" w:rsidRPr="28BF350A">
                  <w:rPr>
                    <w:rFonts w:eastAsiaTheme="minorEastAsia"/>
                    <w:kern w:val="0"/>
                    <w:sz w:val="20"/>
                    <w:szCs w:val="20"/>
                    <w14:ligatures w14:val="none"/>
                  </w:rPr>
                  <w:t>☐</w:t>
                </w:r>
              </w:sdtContent>
            </w:sdt>
            <w:r w:rsidR="277DF3DF" w:rsidRPr="28BF350A">
              <w:rPr>
                <w:rFonts w:eastAsiaTheme="minorEastAsia"/>
                <w:kern w:val="0"/>
                <w:sz w:val="20"/>
                <w:szCs w:val="20"/>
                <w14:ligatures w14:val="none"/>
              </w:rPr>
              <w:t xml:space="preserve"> Yes</w:t>
            </w:r>
          </w:p>
          <w:p w14:paraId="3E1E2AA1" w14:textId="77777777" w:rsidR="0082057C"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1158502001"/>
                <w14:checkbox>
                  <w14:checked w14:val="0"/>
                  <w14:checkedState w14:val="2612" w14:font="MS Gothic"/>
                  <w14:uncheckedState w14:val="2610" w14:font="MS Gothic"/>
                </w14:checkbox>
              </w:sdtPr>
              <w:sdtContent>
                <w:r w:rsidR="277DF3DF" w:rsidRPr="28BF350A">
                  <w:rPr>
                    <w:rFonts w:eastAsiaTheme="minorEastAsia"/>
                    <w:kern w:val="0"/>
                    <w:sz w:val="20"/>
                    <w:szCs w:val="20"/>
                    <w14:ligatures w14:val="none"/>
                  </w:rPr>
                  <w:t>☐</w:t>
                </w:r>
              </w:sdtContent>
            </w:sdt>
            <w:r w:rsidR="277DF3DF" w:rsidRPr="28BF350A">
              <w:rPr>
                <w:rFonts w:eastAsiaTheme="minorEastAsia"/>
                <w:kern w:val="0"/>
                <w:sz w:val="20"/>
                <w:szCs w:val="20"/>
                <w14:ligatures w14:val="none"/>
              </w:rPr>
              <w:t xml:space="preserve"> No</w:t>
            </w:r>
          </w:p>
          <w:p w14:paraId="1CCAF96A" w14:textId="26564339" w:rsidR="0082057C" w:rsidRPr="00B257DD" w:rsidRDefault="00000000" w:rsidP="28BF350A">
            <w:pPr>
              <w:spacing w:line="259" w:lineRule="auto"/>
              <w:rPr>
                <w:rFonts w:eastAsiaTheme="minorEastAsia"/>
                <w:kern w:val="0"/>
                <w:sz w:val="20"/>
                <w:szCs w:val="20"/>
                <w14:ligatures w14:val="none"/>
              </w:rPr>
            </w:pPr>
            <w:sdt>
              <w:sdtPr>
                <w:rPr>
                  <w:rFonts w:eastAsiaTheme="minorEastAsia"/>
                  <w:kern w:val="0"/>
                  <w:sz w:val="20"/>
                  <w:szCs w:val="20"/>
                  <w14:ligatures w14:val="none"/>
                </w:rPr>
                <w:id w:val="-2068021361"/>
                <w14:checkbox>
                  <w14:checked w14:val="0"/>
                  <w14:checkedState w14:val="2612" w14:font="MS Gothic"/>
                  <w14:uncheckedState w14:val="2610" w14:font="MS Gothic"/>
                </w14:checkbox>
              </w:sdtPr>
              <w:sdtContent>
                <w:r w:rsidR="277DF3DF" w:rsidRPr="28BF350A">
                  <w:rPr>
                    <w:rFonts w:eastAsiaTheme="minorEastAsia"/>
                    <w:kern w:val="0"/>
                    <w:sz w:val="20"/>
                    <w:szCs w:val="20"/>
                    <w14:ligatures w14:val="none"/>
                  </w:rPr>
                  <w:t>☐</w:t>
                </w:r>
              </w:sdtContent>
            </w:sdt>
            <w:r w:rsidR="277DF3DF" w:rsidRPr="28BF350A">
              <w:rPr>
                <w:rFonts w:eastAsiaTheme="minorEastAsia"/>
                <w:kern w:val="0"/>
                <w:sz w:val="20"/>
                <w:szCs w:val="20"/>
                <w14:ligatures w14:val="none"/>
              </w:rPr>
              <w:t xml:space="preserve"> Unknown</w:t>
            </w:r>
          </w:p>
        </w:tc>
        <w:tc>
          <w:tcPr>
            <w:tcW w:w="3321" w:type="dxa"/>
          </w:tcPr>
          <w:p w14:paraId="31CF0777" w14:textId="77777777" w:rsidR="0082057C" w:rsidRDefault="0082057C" w:rsidP="28BF350A">
            <w:pPr>
              <w:rPr>
                <w:rFonts w:eastAsiaTheme="minorEastAsia"/>
              </w:rPr>
            </w:pPr>
          </w:p>
        </w:tc>
      </w:tr>
    </w:tbl>
    <w:p w14:paraId="3EE5B28E" w14:textId="77777777" w:rsidR="00160A8E" w:rsidRDefault="00160A8E" w:rsidP="28BF350A">
      <w:pPr>
        <w:rPr>
          <w:rFonts w:eastAsiaTheme="minorEastAsia"/>
        </w:rPr>
      </w:pPr>
    </w:p>
    <w:sectPr w:rsidR="00160A8E" w:rsidSect="009D1CE6">
      <w:footerReference w:type="default" r:id="rId9"/>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949E8" w14:textId="77777777" w:rsidR="007C1825" w:rsidRDefault="007C1825" w:rsidP="00CE10D3">
      <w:pPr>
        <w:spacing w:after="0" w:line="240" w:lineRule="auto"/>
      </w:pPr>
      <w:r>
        <w:separator/>
      </w:r>
    </w:p>
  </w:endnote>
  <w:endnote w:type="continuationSeparator" w:id="0">
    <w:p w14:paraId="1EB66D0C" w14:textId="77777777" w:rsidR="007C1825" w:rsidRDefault="007C1825" w:rsidP="00CE1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583715"/>
      <w:docPartObj>
        <w:docPartGallery w:val="Page Numbers (Bottom of Page)"/>
        <w:docPartUnique/>
      </w:docPartObj>
    </w:sdtPr>
    <w:sdtEndPr>
      <w:rPr>
        <w:noProof/>
      </w:rPr>
    </w:sdtEndPr>
    <w:sdtContent>
      <w:p w14:paraId="5FB28EF4" w14:textId="0EFDB330" w:rsidR="001F49B3" w:rsidRDefault="001F49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D23103" w14:textId="77777777" w:rsidR="00CE10D3" w:rsidRDefault="00CE1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AF100" w14:textId="77777777" w:rsidR="007C1825" w:rsidRDefault="007C1825" w:rsidP="00CE10D3">
      <w:pPr>
        <w:spacing w:after="0" w:line="240" w:lineRule="auto"/>
      </w:pPr>
      <w:r>
        <w:separator/>
      </w:r>
    </w:p>
  </w:footnote>
  <w:footnote w:type="continuationSeparator" w:id="0">
    <w:p w14:paraId="414E2885" w14:textId="77777777" w:rsidR="007C1825" w:rsidRDefault="007C1825" w:rsidP="00CE10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304C"/>
    <w:multiLevelType w:val="hybridMultilevel"/>
    <w:tmpl w:val="16088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192A96"/>
    <w:multiLevelType w:val="hybridMultilevel"/>
    <w:tmpl w:val="0EAE7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32497F"/>
    <w:multiLevelType w:val="hybridMultilevel"/>
    <w:tmpl w:val="C4102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1C2239"/>
    <w:multiLevelType w:val="hybridMultilevel"/>
    <w:tmpl w:val="4CC229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2F02459"/>
    <w:multiLevelType w:val="hybridMultilevel"/>
    <w:tmpl w:val="5A9453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18530069">
    <w:abstractNumId w:val="4"/>
  </w:num>
  <w:num w:numId="2" w16cid:durableId="2016378768">
    <w:abstractNumId w:val="0"/>
  </w:num>
  <w:num w:numId="3" w16cid:durableId="105195358">
    <w:abstractNumId w:val="1"/>
  </w:num>
  <w:num w:numId="4" w16cid:durableId="1747192079">
    <w:abstractNumId w:val="3"/>
  </w:num>
  <w:num w:numId="5" w16cid:durableId="2061586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DD"/>
    <w:rsid w:val="0002020D"/>
    <w:rsid w:val="000255BC"/>
    <w:rsid w:val="000430D6"/>
    <w:rsid w:val="00052E45"/>
    <w:rsid w:val="0005431F"/>
    <w:rsid w:val="0006367D"/>
    <w:rsid w:val="000744C1"/>
    <w:rsid w:val="00080051"/>
    <w:rsid w:val="0008670D"/>
    <w:rsid w:val="000A0517"/>
    <w:rsid w:val="000A3B33"/>
    <w:rsid w:val="000A7D86"/>
    <w:rsid w:val="000E0B4A"/>
    <w:rsid w:val="001258B6"/>
    <w:rsid w:val="00141480"/>
    <w:rsid w:val="00160A8E"/>
    <w:rsid w:val="00161F5C"/>
    <w:rsid w:val="001658C9"/>
    <w:rsid w:val="0017784B"/>
    <w:rsid w:val="00187965"/>
    <w:rsid w:val="001A222E"/>
    <w:rsid w:val="001A4629"/>
    <w:rsid w:val="001B4689"/>
    <w:rsid w:val="001BC3FF"/>
    <w:rsid w:val="001C7804"/>
    <w:rsid w:val="001D0944"/>
    <w:rsid w:val="001F49B3"/>
    <w:rsid w:val="002074FB"/>
    <w:rsid w:val="002459A9"/>
    <w:rsid w:val="002514FB"/>
    <w:rsid w:val="00254DE4"/>
    <w:rsid w:val="00276A3C"/>
    <w:rsid w:val="002A1418"/>
    <w:rsid w:val="002A2BC5"/>
    <w:rsid w:val="002C1118"/>
    <w:rsid w:val="002C4934"/>
    <w:rsid w:val="002F2929"/>
    <w:rsid w:val="003067E2"/>
    <w:rsid w:val="003143AA"/>
    <w:rsid w:val="00316775"/>
    <w:rsid w:val="003300DF"/>
    <w:rsid w:val="00365F0F"/>
    <w:rsid w:val="00391494"/>
    <w:rsid w:val="003A3111"/>
    <w:rsid w:val="003C5814"/>
    <w:rsid w:val="003D26BD"/>
    <w:rsid w:val="003F5E30"/>
    <w:rsid w:val="003F6009"/>
    <w:rsid w:val="003F6E1A"/>
    <w:rsid w:val="004040EA"/>
    <w:rsid w:val="00445B2A"/>
    <w:rsid w:val="0047212E"/>
    <w:rsid w:val="004957E0"/>
    <w:rsid w:val="004B2381"/>
    <w:rsid w:val="004D3A11"/>
    <w:rsid w:val="004E2304"/>
    <w:rsid w:val="004F01F9"/>
    <w:rsid w:val="00500722"/>
    <w:rsid w:val="0050730C"/>
    <w:rsid w:val="00517148"/>
    <w:rsid w:val="005251E4"/>
    <w:rsid w:val="00537AC3"/>
    <w:rsid w:val="00537AD3"/>
    <w:rsid w:val="00542C01"/>
    <w:rsid w:val="00592EBD"/>
    <w:rsid w:val="00595382"/>
    <w:rsid w:val="005D5EF1"/>
    <w:rsid w:val="005E2F86"/>
    <w:rsid w:val="005E3AD1"/>
    <w:rsid w:val="00600FCD"/>
    <w:rsid w:val="00601325"/>
    <w:rsid w:val="00642FE5"/>
    <w:rsid w:val="0067023D"/>
    <w:rsid w:val="00673C6A"/>
    <w:rsid w:val="006858D4"/>
    <w:rsid w:val="006A1C58"/>
    <w:rsid w:val="006C4552"/>
    <w:rsid w:val="006D506A"/>
    <w:rsid w:val="00710264"/>
    <w:rsid w:val="00727A75"/>
    <w:rsid w:val="00734A1F"/>
    <w:rsid w:val="00746FE1"/>
    <w:rsid w:val="0077208E"/>
    <w:rsid w:val="00777F2E"/>
    <w:rsid w:val="00790F71"/>
    <w:rsid w:val="007A0662"/>
    <w:rsid w:val="007C1825"/>
    <w:rsid w:val="007C5EC6"/>
    <w:rsid w:val="007D55A4"/>
    <w:rsid w:val="007E0BC9"/>
    <w:rsid w:val="007E1300"/>
    <w:rsid w:val="007E5521"/>
    <w:rsid w:val="007E7570"/>
    <w:rsid w:val="007F4D35"/>
    <w:rsid w:val="00801F8F"/>
    <w:rsid w:val="0082057C"/>
    <w:rsid w:val="008217D6"/>
    <w:rsid w:val="008367F0"/>
    <w:rsid w:val="00841B08"/>
    <w:rsid w:val="00845635"/>
    <w:rsid w:val="00847AA0"/>
    <w:rsid w:val="008502BF"/>
    <w:rsid w:val="008773BB"/>
    <w:rsid w:val="008822CE"/>
    <w:rsid w:val="008826BC"/>
    <w:rsid w:val="008D1BC4"/>
    <w:rsid w:val="008E3A19"/>
    <w:rsid w:val="008F2240"/>
    <w:rsid w:val="008F4FCD"/>
    <w:rsid w:val="00905125"/>
    <w:rsid w:val="009174FE"/>
    <w:rsid w:val="00934FCC"/>
    <w:rsid w:val="00936283"/>
    <w:rsid w:val="00946FA4"/>
    <w:rsid w:val="009553FB"/>
    <w:rsid w:val="0095764E"/>
    <w:rsid w:val="00965D2B"/>
    <w:rsid w:val="00966165"/>
    <w:rsid w:val="00974865"/>
    <w:rsid w:val="009A1D07"/>
    <w:rsid w:val="009D1CE6"/>
    <w:rsid w:val="009E4CC6"/>
    <w:rsid w:val="00A1205D"/>
    <w:rsid w:val="00A34730"/>
    <w:rsid w:val="00A53814"/>
    <w:rsid w:val="00A57A1B"/>
    <w:rsid w:val="00A60E27"/>
    <w:rsid w:val="00A903B8"/>
    <w:rsid w:val="00AD7910"/>
    <w:rsid w:val="00AE165B"/>
    <w:rsid w:val="00B16D64"/>
    <w:rsid w:val="00B257DD"/>
    <w:rsid w:val="00B4240D"/>
    <w:rsid w:val="00B42B86"/>
    <w:rsid w:val="00B60A00"/>
    <w:rsid w:val="00B74E87"/>
    <w:rsid w:val="00BA1EE4"/>
    <w:rsid w:val="00BA3595"/>
    <w:rsid w:val="00BA77DA"/>
    <w:rsid w:val="00BE0B11"/>
    <w:rsid w:val="00BE1462"/>
    <w:rsid w:val="00BE38A6"/>
    <w:rsid w:val="00BF0125"/>
    <w:rsid w:val="00C14C09"/>
    <w:rsid w:val="00C2099E"/>
    <w:rsid w:val="00C430BF"/>
    <w:rsid w:val="00C468B1"/>
    <w:rsid w:val="00C75BC1"/>
    <w:rsid w:val="00C97CB3"/>
    <w:rsid w:val="00CC28A5"/>
    <w:rsid w:val="00CC4DDB"/>
    <w:rsid w:val="00CD6E4F"/>
    <w:rsid w:val="00CE10D3"/>
    <w:rsid w:val="00CE5C87"/>
    <w:rsid w:val="00CF28D5"/>
    <w:rsid w:val="00D048A0"/>
    <w:rsid w:val="00D12BFA"/>
    <w:rsid w:val="00D17AB6"/>
    <w:rsid w:val="00D21947"/>
    <w:rsid w:val="00D44646"/>
    <w:rsid w:val="00D45267"/>
    <w:rsid w:val="00D56D62"/>
    <w:rsid w:val="00D570E2"/>
    <w:rsid w:val="00D61F77"/>
    <w:rsid w:val="00D65B4F"/>
    <w:rsid w:val="00DA13C1"/>
    <w:rsid w:val="00DB24DE"/>
    <w:rsid w:val="00DD1F96"/>
    <w:rsid w:val="00DE0670"/>
    <w:rsid w:val="00DF1FD8"/>
    <w:rsid w:val="00DF4E68"/>
    <w:rsid w:val="00E3477D"/>
    <w:rsid w:val="00E41023"/>
    <w:rsid w:val="00E42CC6"/>
    <w:rsid w:val="00E532CA"/>
    <w:rsid w:val="00E63D76"/>
    <w:rsid w:val="00EA1E30"/>
    <w:rsid w:val="00EF04AE"/>
    <w:rsid w:val="00F02E35"/>
    <w:rsid w:val="00F130C2"/>
    <w:rsid w:val="00F20882"/>
    <w:rsid w:val="00F265A3"/>
    <w:rsid w:val="00F35C1C"/>
    <w:rsid w:val="00F47859"/>
    <w:rsid w:val="00F52CA6"/>
    <w:rsid w:val="00F70335"/>
    <w:rsid w:val="00FB7687"/>
    <w:rsid w:val="00FC17B2"/>
    <w:rsid w:val="00FD0BC8"/>
    <w:rsid w:val="0207A598"/>
    <w:rsid w:val="08699CE2"/>
    <w:rsid w:val="12D856B6"/>
    <w:rsid w:val="1326B431"/>
    <w:rsid w:val="17F30795"/>
    <w:rsid w:val="18BDCBEA"/>
    <w:rsid w:val="1A245DB6"/>
    <w:rsid w:val="1F158421"/>
    <w:rsid w:val="2141D3D4"/>
    <w:rsid w:val="277DF3DF"/>
    <w:rsid w:val="28BF350A"/>
    <w:rsid w:val="29C596AF"/>
    <w:rsid w:val="2A8A958A"/>
    <w:rsid w:val="2ABBA563"/>
    <w:rsid w:val="2B60F47C"/>
    <w:rsid w:val="3A91F447"/>
    <w:rsid w:val="3F4BEB6B"/>
    <w:rsid w:val="40CF9E59"/>
    <w:rsid w:val="4146547F"/>
    <w:rsid w:val="45ED77F0"/>
    <w:rsid w:val="46114F0B"/>
    <w:rsid w:val="467595A8"/>
    <w:rsid w:val="46775A58"/>
    <w:rsid w:val="47FD9D26"/>
    <w:rsid w:val="5938B0BF"/>
    <w:rsid w:val="5AFEAD2F"/>
    <w:rsid w:val="5BBF9EAF"/>
    <w:rsid w:val="64B401A5"/>
    <w:rsid w:val="6766205D"/>
    <w:rsid w:val="68F92D1D"/>
    <w:rsid w:val="6EEE97A7"/>
    <w:rsid w:val="7DE3653A"/>
    <w:rsid w:val="7F2E3255"/>
    <w:rsid w:val="7F412D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BEE92"/>
  <w15:chartTrackingRefBased/>
  <w15:docId w15:val="{C8F109EC-704A-4719-8B87-98DD1671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F2E"/>
  </w:style>
  <w:style w:type="paragraph" w:styleId="Heading1">
    <w:name w:val="heading 1"/>
    <w:basedOn w:val="Normal"/>
    <w:next w:val="Normal"/>
    <w:link w:val="Heading1Char"/>
    <w:uiPriority w:val="9"/>
    <w:qFormat/>
    <w:rsid w:val="00B257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7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7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7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7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7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7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7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7DD"/>
    <w:rPr>
      <w:rFonts w:eastAsiaTheme="majorEastAsia" w:cstheme="majorBidi"/>
      <w:color w:val="272727" w:themeColor="text1" w:themeTint="D8"/>
    </w:rPr>
  </w:style>
  <w:style w:type="paragraph" w:styleId="Title">
    <w:name w:val="Title"/>
    <w:basedOn w:val="Normal"/>
    <w:next w:val="Normal"/>
    <w:link w:val="TitleChar"/>
    <w:uiPriority w:val="10"/>
    <w:qFormat/>
    <w:rsid w:val="00B257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7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7DD"/>
    <w:pPr>
      <w:spacing w:before="160"/>
      <w:jc w:val="center"/>
    </w:pPr>
    <w:rPr>
      <w:i/>
      <w:iCs/>
      <w:color w:val="404040" w:themeColor="text1" w:themeTint="BF"/>
    </w:rPr>
  </w:style>
  <w:style w:type="character" w:customStyle="1" w:styleId="QuoteChar">
    <w:name w:val="Quote Char"/>
    <w:basedOn w:val="DefaultParagraphFont"/>
    <w:link w:val="Quote"/>
    <w:uiPriority w:val="29"/>
    <w:rsid w:val="00B257DD"/>
    <w:rPr>
      <w:i/>
      <w:iCs/>
      <w:color w:val="404040" w:themeColor="text1" w:themeTint="BF"/>
    </w:rPr>
  </w:style>
  <w:style w:type="paragraph" w:styleId="ListParagraph">
    <w:name w:val="List Paragraph"/>
    <w:basedOn w:val="Normal"/>
    <w:uiPriority w:val="34"/>
    <w:qFormat/>
    <w:rsid w:val="00B257DD"/>
    <w:pPr>
      <w:ind w:left="720"/>
      <w:contextualSpacing/>
    </w:pPr>
  </w:style>
  <w:style w:type="character" w:styleId="IntenseEmphasis">
    <w:name w:val="Intense Emphasis"/>
    <w:basedOn w:val="DefaultParagraphFont"/>
    <w:uiPriority w:val="21"/>
    <w:qFormat/>
    <w:rsid w:val="00B257DD"/>
    <w:rPr>
      <w:i/>
      <w:iCs/>
      <w:color w:val="0F4761" w:themeColor="accent1" w:themeShade="BF"/>
    </w:rPr>
  </w:style>
  <w:style w:type="paragraph" w:styleId="IntenseQuote">
    <w:name w:val="Intense Quote"/>
    <w:basedOn w:val="Normal"/>
    <w:next w:val="Normal"/>
    <w:link w:val="IntenseQuoteChar"/>
    <w:uiPriority w:val="30"/>
    <w:qFormat/>
    <w:rsid w:val="00B257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7DD"/>
    <w:rPr>
      <w:i/>
      <w:iCs/>
      <w:color w:val="0F4761" w:themeColor="accent1" w:themeShade="BF"/>
    </w:rPr>
  </w:style>
  <w:style w:type="character" w:styleId="IntenseReference">
    <w:name w:val="Intense Reference"/>
    <w:basedOn w:val="DefaultParagraphFont"/>
    <w:uiPriority w:val="32"/>
    <w:qFormat/>
    <w:rsid w:val="00B257DD"/>
    <w:rPr>
      <w:b/>
      <w:bCs/>
      <w:smallCaps/>
      <w:color w:val="0F4761" w:themeColor="accent1" w:themeShade="BF"/>
      <w:spacing w:val="5"/>
    </w:rPr>
  </w:style>
  <w:style w:type="table" w:styleId="TableGrid">
    <w:name w:val="Table Grid"/>
    <w:basedOn w:val="TableNormal"/>
    <w:uiPriority w:val="39"/>
    <w:rsid w:val="00B25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9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9B3"/>
  </w:style>
  <w:style w:type="paragraph" w:styleId="Footer">
    <w:name w:val="footer"/>
    <w:basedOn w:val="Normal"/>
    <w:link w:val="FooterChar"/>
    <w:uiPriority w:val="99"/>
    <w:unhideWhenUsed/>
    <w:rsid w:val="001F49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9B3"/>
  </w:style>
  <w:style w:type="paragraph" w:styleId="Revision">
    <w:name w:val="Revision"/>
    <w:hidden/>
    <w:uiPriority w:val="99"/>
    <w:semiHidden/>
    <w:rsid w:val="001D0944"/>
    <w:pPr>
      <w:spacing w:after="0" w:line="240" w:lineRule="auto"/>
    </w:pPr>
  </w:style>
  <w:style w:type="character" w:styleId="Hyperlink">
    <w:name w:val="Hyperlink"/>
    <w:basedOn w:val="DefaultParagraphFont"/>
    <w:uiPriority w:val="99"/>
    <w:unhideWhenUsed/>
    <w:rsid w:val="008D1BC4"/>
    <w:rPr>
      <w:color w:val="467886" w:themeColor="hyperlink"/>
      <w:u w:val="single"/>
    </w:rPr>
  </w:style>
  <w:style w:type="character" w:styleId="UnresolvedMention">
    <w:name w:val="Unresolved Mention"/>
    <w:basedOn w:val="DefaultParagraphFont"/>
    <w:uiPriority w:val="99"/>
    <w:semiHidden/>
    <w:unhideWhenUsed/>
    <w:rsid w:val="008D1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rsr.com.au/publications/fact-sheets-guidelines-and-policies/code-of-practic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999</Words>
  <Characters>5696</Characters>
  <Application>Microsoft Office Word</Application>
  <DocSecurity>0</DocSecurity>
  <Lines>47</Lines>
  <Paragraphs>13</Paragraphs>
  <ScaleCrop>false</ScaleCrop>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Scurr</dc:creator>
  <cp:keywords/>
  <dc:description/>
  <cp:lastModifiedBy>Kassie Affede</cp:lastModifiedBy>
  <cp:revision>68</cp:revision>
  <cp:lastPrinted>2026-08-07T04:24:00Z</cp:lastPrinted>
  <dcterms:created xsi:type="dcterms:W3CDTF">2026-06-18T09:46:00Z</dcterms:created>
  <dcterms:modified xsi:type="dcterms:W3CDTF">2026-08-07T05:00:00Z</dcterms:modified>
</cp:coreProperties>
</file>